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6B714F0D" w:rsidR="00093CA9" w:rsidRDefault="00093CA9" w:rsidP="00093CA9">
            <w:r>
              <w:t>Law Firm Name</w:t>
            </w:r>
            <w:r w:rsidR="00150100">
              <w:t xml:space="preserve"> </w:t>
            </w:r>
          </w:p>
        </w:tc>
      </w:tr>
      <w:tr w:rsidR="00093CA9" w:rsidRPr="00B71C88"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1322D3" w:rsidR="00093CA9" w:rsidRPr="004634A7" w:rsidRDefault="00960D32" w:rsidP="00093CA9">
            <w:pPr>
              <w:rPr>
                <w:lang w:val="it-IT"/>
              </w:rPr>
            </w:pPr>
            <w:r w:rsidRPr="00960D32">
              <w:rPr>
                <w:lang w:val="it-IT"/>
              </w:rPr>
              <w:t>Cappelli Riolo Calderaro Crisostomo Del Din &amp; Partners</w:t>
            </w:r>
            <w:r w:rsidR="008F474B">
              <w:rPr>
                <w:lang w:val="it-IT"/>
              </w:rPr>
              <w:t xml:space="preserve"> Studio Legale</w:t>
            </w:r>
            <w:r w:rsidRPr="00960D32">
              <w:rPr>
                <w:lang w:val="it-IT"/>
              </w:rPr>
              <w:t xml:space="preserve"> (CRCCD)</w:t>
            </w:r>
            <w:r w:rsidRPr="004634A7">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FE0BAF5" w:rsidR="00093CA9" w:rsidRDefault="00093CA9" w:rsidP="00093CA9">
            <w:r>
              <w:t>Jurisdiction</w:t>
            </w:r>
            <w:r w:rsidR="00150100">
              <w:t xml:space="preserve">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71C88"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549C024" w:rsidR="00093CA9" w:rsidRPr="004634A7" w:rsidRDefault="008F474B" w:rsidP="002C22F1">
            <w:pPr>
              <w:spacing w:before="0" w:after="0"/>
              <w:rPr>
                <w:rFonts w:cstheme="minorHAnsi"/>
                <w:color w:val="333333"/>
                <w:lang w:val="it-IT"/>
              </w:rPr>
            </w:pPr>
            <w:r w:rsidRPr="008F474B">
              <w:rPr>
                <w:rFonts w:cstheme="minorHAnsi"/>
                <w:color w:val="333333"/>
                <w:lang w:val="it-IT"/>
              </w:rPr>
              <w:t xml:space="preserve">CONSOB </w:t>
            </w:r>
            <w:r w:rsidR="00A53FD1" w:rsidRPr="004634A7">
              <w:rPr>
                <w:rFonts w:cstheme="minorHAnsi"/>
                <w:color w:val="333333"/>
                <w:lang w:val="it-IT"/>
              </w:rPr>
              <w:t>Warning Notice (“</w:t>
            </w:r>
            <w:r w:rsidR="00A53FD1" w:rsidRPr="004634A7">
              <w:rPr>
                <w:rFonts w:cstheme="minorHAnsi"/>
                <w:i/>
                <w:iCs/>
                <w:color w:val="333333"/>
                <w:lang w:val="it-IT"/>
              </w:rPr>
              <w:t xml:space="preserve">Richiamo di attenzione della Commissione </w:t>
            </w:r>
            <w:r>
              <w:rPr>
                <w:rFonts w:cstheme="minorHAnsi"/>
                <w:i/>
                <w:iCs/>
                <w:color w:val="333333"/>
                <w:lang w:val="it-IT"/>
              </w:rPr>
              <w:t>n</w:t>
            </w:r>
            <w:r w:rsidR="00A53FD1" w:rsidRPr="004634A7">
              <w:rPr>
                <w:rFonts w:cstheme="minorHAnsi"/>
                <w:i/>
                <w:iCs/>
                <w:color w:val="333333"/>
                <w:lang w:val="it-IT"/>
              </w:rPr>
              <w:t xml:space="preserve">azionale per le </w:t>
            </w:r>
            <w:r>
              <w:rPr>
                <w:rFonts w:cstheme="minorHAnsi"/>
                <w:i/>
                <w:iCs/>
                <w:color w:val="333333"/>
                <w:lang w:val="it-IT"/>
              </w:rPr>
              <w:t>s</w:t>
            </w:r>
            <w:r w:rsidR="00A53FD1" w:rsidRPr="004634A7">
              <w:rPr>
                <w:rFonts w:cstheme="minorHAnsi"/>
                <w:i/>
                <w:iCs/>
                <w:color w:val="333333"/>
                <w:lang w:val="it-IT"/>
              </w:rPr>
              <w:t xml:space="preserve">ocietà e la </w:t>
            </w:r>
            <w:r>
              <w:rPr>
                <w:rFonts w:cstheme="minorHAnsi"/>
                <w:i/>
                <w:iCs/>
                <w:color w:val="333333"/>
                <w:lang w:val="it-IT"/>
              </w:rPr>
              <w:t>b</w:t>
            </w:r>
            <w:r w:rsidR="00A53FD1" w:rsidRPr="004634A7">
              <w:rPr>
                <w:rFonts w:cstheme="minorHAnsi"/>
                <w:i/>
                <w:iCs/>
                <w:color w:val="333333"/>
                <w:lang w:val="it-IT"/>
              </w:rPr>
              <w:t>orsa</w:t>
            </w:r>
            <w:r w:rsidR="00A53FD1" w:rsidRPr="004634A7">
              <w:rPr>
                <w:rFonts w:cstheme="minorHAnsi"/>
                <w:color w:val="333333"/>
                <w:lang w:val="it-IT"/>
              </w:rPr>
              <w:t xml:space="preserve">”) </w:t>
            </w:r>
            <w:r w:rsidR="00715D1E">
              <w:rPr>
                <w:rFonts w:cstheme="minorHAnsi"/>
                <w:color w:val="333333"/>
                <w:lang w:val="it-IT"/>
              </w:rPr>
              <w:t>N</w:t>
            </w:r>
            <w:r w:rsidR="00A53FD1" w:rsidRPr="004634A7">
              <w:rPr>
                <w:rFonts w:cstheme="minorHAnsi"/>
                <w:color w:val="333333"/>
                <w:lang w:val="it-IT"/>
              </w:rPr>
              <w:t>o. 1/25 of 11 February 2025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B04EF06" w:rsidR="004634A7" w:rsidRDefault="00B71C88" w:rsidP="00093CA9">
            <w:hyperlink r:id="rId17" w:history="1">
              <w:r w:rsidRPr="00921045">
                <w:rPr>
                  <w:rStyle w:val="Collegamentoipertestuale"/>
                </w:rPr>
                <w:t>https://web.archive.org/web/20250707201711/https://www.consob.it/web/area-pubblica/-/richiamo-di-attenzione-n-1-25-dell-11-febbraio-2025</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47BAC40"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12E19E" w:rsidR="00093CA9" w:rsidRDefault="008F474B" w:rsidP="00093CA9">
            <w:r>
              <w:t>X</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866297D"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F87C1BD" w:rsidR="00093CA9" w:rsidRDefault="004634A7" w:rsidP="00093CA9">
            <w:r w:rsidRPr="004634A7">
              <w:t xml:space="preserve">This policy tool is a warning notice from </w:t>
            </w:r>
            <w:r w:rsidR="008F474B">
              <w:t>CONSOB</w:t>
            </w:r>
            <w:r w:rsidRPr="004634A7">
              <w:t xml:space="preserve"> aimed at providing players of the asset management industry with some guidance that may help them be compliant with the sustainability-related obligations, also in the vein of ESMA’s initiatives intended to fulfil the European supervisory convergence. In particular, this warning notice stresses out some key elements of the sustainability regulation such as the inclusion of ESG factors in the investment decision-making process</w:t>
            </w:r>
            <w:r>
              <w:t xml:space="preserve"> of collective investment schemes</w:t>
            </w:r>
            <w:r w:rsidRPr="004634A7">
              <w:t xml:space="preserve">, and appropriate financial product’s disclosure. In connection with the inclusion of ESG factors within the CIS investment decision-making process, </w:t>
            </w:r>
            <w:r w:rsidR="008F474B">
              <w:t xml:space="preserve">CONSOB </w:t>
            </w:r>
            <w:r w:rsidRPr="004634A7">
              <w:t>encourage</w:t>
            </w:r>
            <w:r w:rsidR="008F474B">
              <w:t>s</w:t>
            </w:r>
            <w:r w:rsidRPr="004634A7">
              <w:t xml:space="preserve"> asset managers to adopt sound and effective sustainable approaches through, inter alia, </w:t>
            </w:r>
            <w:r w:rsidR="008F474B">
              <w:t xml:space="preserve">the </w:t>
            </w:r>
            <w:r w:rsidRPr="004634A7">
              <w:t xml:space="preserve">effective monitoring of ruled out investments/issuers (exclusion criteria), </w:t>
            </w:r>
            <w:r w:rsidR="008F474B">
              <w:t xml:space="preserve">the </w:t>
            </w:r>
            <w:r w:rsidRPr="004634A7">
              <w:t>defini</w:t>
            </w:r>
            <w:r w:rsidR="008F474B">
              <w:t>tion of</w:t>
            </w:r>
            <w:r w:rsidRPr="004634A7">
              <w:t xml:space="preserve"> screening criteria (thresholds, metrics, and indicators) allow</w:t>
            </w:r>
            <w:r w:rsidR="008F474B">
              <w:t>ing</w:t>
            </w:r>
            <w:r w:rsidRPr="004634A7">
              <w:t xml:space="preserve"> an effective selection of eligible target investments, </w:t>
            </w:r>
            <w:r w:rsidR="008F474B">
              <w:t xml:space="preserve">and the </w:t>
            </w:r>
            <w:r w:rsidRPr="004634A7">
              <w:t>definition of an overall independent, transparent, and fair process.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38F6A96" w:rsidR="00093CA9" w:rsidRDefault="00A12DB3"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38B53A0" w:rsidR="00093CA9" w:rsidRDefault="00A12DB3" w:rsidP="00093CA9">
            <w:r>
              <w:t xml:space="preserve">Given that the policy tool is a reminder it might not be strictly accurate to described it as “in force”. </w:t>
            </w:r>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83CFE3" w:rsidR="00093CA9" w:rsidRPr="00173D7C" w:rsidRDefault="00A12DB3" w:rsidP="00093CA9">
            <w:pPr>
              <w:rPr>
                <w:color w:val="000000" w:themeColor="text1"/>
              </w:rPr>
            </w:pPr>
            <w:r>
              <w:rPr>
                <w:color w:val="000000" w:themeColor="text1"/>
              </w:rPr>
              <w:t>2025</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1BE7505" w:rsidR="00093CA9" w:rsidRPr="00173D7C" w:rsidRDefault="008F474B" w:rsidP="00093CA9">
            <w:pPr>
              <w:rPr>
                <w:color w:val="000000" w:themeColor="text1"/>
              </w:rPr>
            </w:pPr>
            <w:r>
              <w:rPr>
                <w:color w:val="000000" w:themeColor="text1"/>
              </w:rPr>
              <w:t>2025</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853433F" w:rsidR="00093CA9" w:rsidRPr="008F474B" w:rsidRDefault="00A12DB3" w:rsidP="008F474B">
            <w:r w:rsidRPr="008F474B">
              <w:t>Independent regulatory or supervisory body</w:t>
            </w:r>
            <w:r w:rsidR="008F474B">
              <w:t xml:space="preserve"> (i.e. the </w:t>
            </w:r>
            <w:r w:rsidR="008F474B">
              <w:rPr>
                <w:i/>
                <w:iCs/>
              </w:rPr>
              <w:t>Commissione nazionale per le società e la borsa</w:t>
            </w:r>
            <w:r w:rsidR="008F474B">
              <w:t xml:space="preserve"> or CONSOB, “</w:t>
            </w:r>
            <w:r w:rsidR="008F474B" w:rsidRPr="008F474B">
              <w:t>National Companies and Exchange Commission</w:t>
            </w:r>
            <w:r w:rsidR="008F474B">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B71C88"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8919F3" w:rsidR="00093CA9" w:rsidRPr="00A12DB3" w:rsidRDefault="008F474B" w:rsidP="00093CA9">
            <w:pPr>
              <w:rPr>
                <w:lang w:val="it-IT"/>
              </w:rPr>
            </w:pPr>
            <w:r w:rsidRPr="008F474B">
              <w:rPr>
                <w:i/>
                <w:iCs/>
                <w:lang w:val="it-IT"/>
              </w:rPr>
              <w:t>Commissione nazionale per le società e la borsa</w:t>
            </w:r>
            <w:r w:rsidRPr="008F474B">
              <w:rPr>
                <w:lang w:val="it-IT"/>
              </w:rPr>
              <w:t xml:space="preserve"> or CONSOB</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4B588C6" w:rsidR="00093CA9" w:rsidRPr="006B7B0D" w:rsidRDefault="008F474B"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68BDF92" w:rsidR="00093CA9" w:rsidRPr="008F474B" w:rsidRDefault="00A12DB3" w:rsidP="00093CA9">
            <w:r w:rsidRPr="008F474B">
              <w:t xml:space="preserve">European Securities and Markets Authority </w:t>
            </w:r>
            <w:r w:rsidR="008F474B">
              <w:t xml:space="preserve">or </w:t>
            </w:r>
            <w:r w:rsidRPr="008F474B">
              <w:t>ESMA</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022F7C0" w:rsidR="00093CA9" w:rsidRPr="006B7B0D" w:rsidRDefault="008F474B" w:rsidP="00093CA9">
            <w:r>
              <w:t>X</w:t>
            </w:r>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F66DF2B" w:rsidR="00093CA9" w:rsidRDefault="008F474B"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C90607C" w14:textId="77777777" w:rsidR="008F474B" w:rsidRDefault="00012209" w:rsidP="008F474B">
            <w:pPr>
              <w:keepNext/>
              <w:rPr>
                <w:color w:val="000000" w:themeColor="text1"/>
              </w:rPr>
            </w:pPr>
            <w:r>
              <w:rPr>
                <w:color w:val="000000" w:themeColor="text1"/>
              </w:rPr>
              <w:t xml:space="preserve">The policy tool constitutes a reminder of the following monitoring systems: </w:t>
            </w:r>
          </w:p>
          <w:p w14:paraId="0BB15DAF" w14:textId="4FE86330" w:rsidR="00093CA9" w:rsidRPr="008F474B" w:rsidRDefault="00012209" w:rsidP="008F474B">
            <w:pPr>
              <w:pStyle w:val="Paragrafoelenco"/>
              <w:keepNext/>
              <w:numPr>
                <w:ilvl w:val="0"/>
                <w:numId w:val="53"/>
              </w:numPr>
              <w:ind w:left="1077"/>
              <w:contextualSpacing w:val="0"/>
              <w:rPr>
                <w:color w:val="000000" w:themeColor="text1"/>
              </w:rPr>
            </w:pPr>
            <w:r w:rsidRPr="008F474B">
              <w:rPr>
                <w:color w:val="000000" w:themeColor="text1"/>
              </w:rPr>
              <w:t xml:space="preserve">with regards to sustainability-related disclosure under the </w:t>
            </w:r>
            <w:r w:rsidR="008F474B" w:rsidRPr="008F474B">
              <w:rPr>
                <w:color w:val="000000" w:themeColor="text1"/>
              </w:rPr>
              <w:t>Sustainable Finance Disclosure Regulation</w:t>
            </w:r>
            <w:r w:rsidR="008F474B">
              <w:rPr>
                <w:color w:val="000000" w:themeColor="text1"/>
              </w:rPr>
              <w:t xml:space="preserve"> (</w:t>
            </w:r>
            <w:r w:rsidR="008F474B" w:rsidRPr="008F474B">
              <w:rPr>
                <w:color w:val="000000" w:themeColor="text1"/>
              </w:rPr>
              <w:t>Regulation (EU) 2019/2088</w:t>
            </w:r>
            <w:r w:rsidR="008F474B">
              <w:rPr>
                <w:color w:val="000000" w:themeColor="text1"/>
              </w:rPr>
              <w:t>)</w:t>
            </w:r>
            <w:r w:rsidRPr="008F474B">
              <w:rPr>
                <w:color w:val="000000" w:themeColor="text1"/>
              </w:rPr>
              <w:t xml:space="preserve"> related to product transparency provisions: pre-contractual, periodic and website disclosure through special templates on periodic information to be attached to the prospectus/offering document or annual financial statement</w:t>
            </w:r>
            <w:r w:rsidR="008F474B">
              <w:rPr>
                <w:color w:val="000000" w:themeColor="text1"/>
              </w:rPr>
              <w:t xml:space="preserve"> </w:t>
            </w:r>
            <w:r w:rsidR="008F474B" w:rsidRPr="008F474B">
              <w:rPr>
                <w:color w:val="000000" w:themeColor="text1"/>
              </w:rPr>
              <w:t>(</w:t>
            </w:r>
            <w:r w:rsidR="008F474B">
              <w:rPr>
                <w:color w:val="000000" w:themeColor="text1"/>
              </w:rPr>
              <w:t xml:space="preserve">see </w:t>
            </w:r>
            <w:r w:rsidR="008F474B" w:rsidRPr="008F474B">
              <w:rPr>
                <w:color w:val="000000" w:themeColor="text1"/>
              </w:rPr>
              <w:t>section 3.1</w:t>
            </w:r>
            <w:r w:rsidR="008F474B">
              <w:rPr>
                <w:color w:val="000000" w:themeColor="text1"/>
              </w:rPr>
              <w:t xml:space="preserve"> of the policy tool</w:t>
            </w:r>
            <w:r w:rsidR="008F474B" w:rsidRPr="008F474B">
              <w:rPr>
                <w:color w:val="000000" w:themeColor="text1"/>
              </w:rPr>
              <w:t>)</w:t>
            </w:r>
            <w:r w:rsidRPr="008F474B">
              <w:rPr>
                <w:color w:val="000000" w:themeColor="text1"/>
              </w:rPr>
              <w:t xml:space="preserve">; and </w:t>
            </w:r>
          </w:p>
          <w:p w14:paraId="2C2128DB" w14:textId="0B795EB4" w:rsidR="00012209" w:rsidRPr="00012209" w:rsidRDefault="00012209" w:rsidP="008F474B">
            <w:pPr>
              <w:pStyle w:val="Paragrafoelenco"/>
              <w:keepNext/>
              <w:numPr>
                <w:ilvl w:val="0"/>
                <w:numId w:val="53"/>
              </w:numPr>
              <w:ind w:left="1077"/>
              <w:contextualSpacing w:val="0"/>
              <w:rPr>
                <w:color w:val="000000" w:themeColor="text1"/>
              </w:rPr>
            </w:pPr>
            <w:r>
              <w:rPr>
                <w:color w:val="000000" w:themeColor="text1"/>
              </w:rPr>
              <w:t>w</w:t>
            </w:r>
            <w:r w:rsidRPr="00012209">
              <w:rPr>
                <w:color w:val="000000" w:themeColor="text1"/>
              </w:rPr>
              <w:t>ith regards to the consideration of ESG factors within the collective investment scheme’s decision-making process: information regarding the firm’s policies on the integration of sustainability risks within the investment decision-making process shall be released on the web page of the management company (</w:t>
            </w:r>
            <w:r w:rsidR="00046D0F">
              <w:rPr>
                <w:color w:val="000000" w:themeColor="text1"/>
              </w:rPr>
              <w:t xml:space="preserve">see </w:t>
            </w:r>
            <w:r w:rsidRPr="00012209">
              <w:rPr>
                <w:color w:val="000000" w:themeColor="text1"/>
              </w:rPr>
              <w:t>section 3.2</w:t>
            </w:r>
            <w:r w:rsidR="00046D0F">
              <w:rPr>
                <w:color w:val="000000" w:themeColor="text1"/>
              </w:rPr>
              <w:t xml:space="preserve"> of the policy tool</w:t>
            </w:r>
            <w:r w:rsidRPr="00012209">
              <w:rPr>
                <w:color w:val="000000" w:themeColor="text1"/>
              </w:rPr>
              <w:t xml:space="preserve">). </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71C8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F474B" w:rsidRDefault="00107CE2" w:rsidP="00DD3144">
            <w:pPr>
              <w:rPr>
                <w:lang w:val="fr-FR"/>
              </w:rPr>
            </w:pPr>
            <w:r w:rsidRPr="008F474B">
              <w:rPr>
                <w:lang w:val="fr-FR"/>
              </w:rPr>
              <w:t>Minimum revenue (Enter minimum revenue)</w:t>
            </w:r>
          </w:p>
        </w:tc>
        <w:tc>
          <w:tcPr>
            <w:tcW w:w="4910" w:type="dxa"/>
            <w:gridSpan w:val="7"/>
            <w:shd w:val="clear" w:color="auto" w:fill="auto"/>
            <w:vAlign w:val="center"/>
          </w:tcPr>
          <w:p w14:paraId="2518BD70" w14:textId="77777777" w:rsidR="00524D54" w:rsidRPr="008F474B" w:rsidRDefault="00524D54" w:rsidP="00DD3144">
            <w:pPr>
              <w:rPr>
                <w:lang w:val="fr-FR"/>
              </w:rPr>
            </w:pPr>
          </w:p>
        </w:tc>
      </w:tr>
      <w:tr w:rsidR="00524D54" w:rsidRPr="00B71C8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B71C88"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8F474B" w:rsidRDefault="00B0479E" w:rsidP="00DD3144">
            <w:pPr>
              <w:rPr>
                <w:lang w:val="fr-FR"/>
              </w:rPr>
            </w:pPr>
            <w:r w:rsidRPr="008F474B">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8F474B"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71C8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F474B" w:rsidRDefault="004F276F" w:rsidP="00C37D48">
            <w:pPr>
              <w:rPr>
                <w:rFonts w:ascii="Calibri" w:hAnsi="Calibri" w:cs="Calibri"/>
                <w:lang w:val="fr-FR"/>
              </w:rPr>
            </w:pPr>
            <w:r w:rsidRPr="008F474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F474B" w:rsidRDefault="004F276F" w:rsidP="00C37D48">
            <w:pPr>
              <w:rPr>
                <w:rFonts w:ascii="Calibri" w:hAnsi="Calibri" w:cs="Calibri"/>
                <w:lang w:val="fr-FR"/>
              </w:rPr>
            </w:pPr>
          </w:p>
        </w:tc>
      </w:tr>
      <w:tr w:rsidR="004F276F" w:rsidRPr="00B71C8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B71C8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F474B" w:rsidRDefault="003A2E5E" w:rsidP="00C37D48">
            <w:pPr>
              <w:rPr>
                <w:rFonts w:ascii="Calibri" w:hAnsi="Calibri" w:cs="Calibri"/>
                <w:lang w:val="fr-FR"/>
              </w:rPr>
            </w:pPr>
            <w:r w:rsidRPr="008F474B">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8F474B"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71C8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F474B" w:rsidRDefault="00C66EE0" w:rsidP="00610F28">
            <w:pPr>
              <w:rPr>
                <w:rFonts w:ascii="Calibri" w:hAnsi="Calibri" w:cs="Calibri"/>
                <w:lang w:val="fr-FR"/>
              </w:rPr>
            </w:pPr>
            <w:r w:rsidRPr="008F474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F474B" w:rsidRDefault="00C66EE0" w:rsidP="00610F28">
            <w:pPr>
              <w:rPr>
                <w:rFonts w:ascii="Calibri" w:hAnsi="Calibri" w:cs="Calibri"/>
                <w:lang w:val="fr-FR"/>
              </w:rPr>
            </w:pPr>
          </w:p>
        </w:tc>
      </w:tr>
      <w:tr w:rsidR="00241257" w:rsidRPr="00B71C8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71C8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F474B" w:rsidRDefault="00092534" w:rsidP="00CF2E7C">
            <w:pPr>
              <w:rPr>
                <w:rFonts w:ascii="Calibri" w:hAnsi="Calibri" w:cs="Calibri"/>
                <w:lang w:val="fr-FR"/>
              </w:rPr>
            </w:pPr>
            <w:r w:rsidRPr="008F474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F474B" w:rsidRDefault="00092534" w:rsidP="00CF2E7C">
            <w:pPr>
              <w:rPr>
                <w:rFonts w:ascii="Calibri" w:hAnsi="Calibri" w:cs="Calibri"/>
                <w:lang w:val="fr-FR"/>
              </w:rPr>
            </w:pPr>
          </w:p>
        </w:tc>
      </w:tr>
      <w:tr w:rsidR="00092534" w:rsidRPr="00B71C8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4634A7" w:rsidRPr="009C4D10" w14:paraId="70197971" w14:textId="77777777" w:rsidTr="005F161F">
        <w:tc>
          <w:tcPr>
            <w:tcW w:w="1065" w:type="dxa"/>
            <w:vAlign w:val="center"/>
          </w:tcPr>
          <w:p w14:paraId="769C283B" w14:textId="77777777" w:rsidR="004634A7" w:rsidRPr="00CF2E7C" w:rsidRDefault="004634A7" w:rsidP="005F161F">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FC05213" w14:textId="77777777" w:rsidR="004634A7" w:rsidRPr="00CF2E7C" w:rsidRDefault="004634A7" w:rsidP="005F161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4634A7" w:rsidRPr="009C4D10" w14:paraId="4C9E1286" w14:textId="77777777" w:rsidTr="005F161F">
        <w:trPr>
          <w:trHeight w:val="31"/>
        </w:trPr>
        <w:tc>
          <w:tcPr>
            <w:tcW w:w="1065" w:type="dxa"/>
            <w:vAlign w:val="center"/>
          </w:tcPr>
          <w:p w14:paraId="1C54DC63" w14:textId="77777777" w:rsidR="004634A7" w:rsidRPr="00CF2E7C" w:rsidRDefault="004634A7" w:rsidP="005F161F">
            <w:pPr>
              <w:rPr>
                <w:rFonts w:ascii="Calibri" w:hAnsi="Calibri" w:cs="Calibri"/>
              </w:rPr>
            </w:pPr>
          </w:p>
        </w:tc>
        <w:tc>
          <w:tcPr>
            <w:tcW w:w="4959" w:type="dxa"/>
            <w:gridSpan w:val="3"/>
            <w:shd w:val="clear" w:color="auto" w:fill="E2EFD9" w:themeFill="accent6" w:themeFillTint="33"/>
            <w:vAlign w:val="center"/>
          </w:tcPr>
          <w:p w14:paraId="7E979103" w14:textId="77777777" w:rsidR="004634A7" w:rsidRPr="00CF2E7C" w:rsidRDefault="004634A7" w:rsidP="005F161F">
            <w:pPr>
              <w:rPr>
                <w:rFonts w:ascii="Calibri" w:hAnsi="Calibri" w:cs="Calibri"/>
              </w:rPr>
            </w:pPr>
          </w:p>
        </w:tc>
        <w:tc>
          <w:tcPr>
            <w:tcW w:w="1456" w:type="dxa"/>
            <w:shd w:val="clear" w:color="auto" w:fill="E2EFD9" w:themeFill="accent6" w:themeFillTint="33"/>
            <w:vAlign w:val="center"/>
          </w:tcPr>
          <w:p w14:paraId="17A31222" w14:textId="77777777" w:rsidR="004634A7" w:rsidRPr="00CF2E7C" w:rsidRDefault="004634A7" w:rsidP="005F161F">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FB6782" w14:textId="77777777" w:rsidR="004634A7" w:rsidRPr="00CF2E7C" w:rsidRDefault="004634A7" w:rsidP="005F161F">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8BED92A" w14:textId="77777777" w:rsidR="004634A7" w:rsidRPr="00CF2E7C" w:rsidRDefault="004634A7" w:rsidP="005F161F">
            <w:pPr>
              <w:jc w:val="center"/>
              <w:rPr>
                <w:rFonts w:ascii="Calibri" w:hAnsi="Calibri" w:cs="Calibri"/>
              </w:rPr>
            </w:pPr>
            <w:r w:rsidRPr="00CF2E7C">
              <w:rPr>
                <w:rFonts w:ascii="Calibri" w:hAnsi="Calibri" w:cs="Calibri"/>
              </w:rPr>
              <w:t>Not targeted</w:t>
            </w:r>
          </w:p>
        </w:tc>
      </w:tr>
      <w:tr w:rsidR="004634A7" w:rsidRPr="009C4D10" w14:paraId="6244B9F2" w14:textId="77777777" w:rsidTr="005F161F">
        <w:trPr>
          <w:trHeight w:val="24"/>
        </w:trPr>
        <w:tc>
          <w:tcPr>
            <w:tcW w:w="1065" w:type="dxa"/>
            <w:vAlign w:val="center"/>
          </w:tcPr>
          <w:p w14:paraId="673978AB" w14:textId="77777777" w:rsidR="004634A7" w:rsidRPr="00CF2E7C" w:rsidRDefault="004634A7" w:rsidP="005F161F">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2D717BB" w14:textId="77777777" w:rsidR="004634A7" w:rsidRPr="00CF2E7C" w:rsidRDefault="004634A7" w:rsidP="005F161F">
            <w:pPr>
              <w:rPr>
                <w:rFonts w:ascii="Calibri" w:hAnsi="Calibri" w:cs="Calibri"/>
              </w:rPr>
            </w:pPr>
            <w:r w:rsidRPr="00CF2E7C">
              <w:rPr>
                <w:rFonts w:ascii="Calibri" w:hAnsi="Calibri" w:cs="Calibri"/>
              </w:rPr>
              <w:t>Publicly-traded entities</w:t>
            </w:r>
          </w:p>
        </w:tc>
        <w:tc>
          <w:tcPr>
            <w:tcW w:w="1456" w:type="dxa"/>
            <w:vAlign w:val="center"/>
          </w:tcPr>
          <w:p w14:paraId="30B63215" w14:textId="77777777" w:rsidR="004634A7" w:rsidRPr="00CF2E7C" w:rsidRDefault="004634A7" w:rsidP="005F161F">
            <w:pPr>
              <w:rPr>
                <w:rFonts w:ascii="Calibri" w:hAnsi="Calibri" w:cs="Calibri"/>
              </w:rPr>
            </w:pPr>
          </w:p>
        </w:tc>
        <w:tc>
          <w:tcPr>
            <w:tcW w:w="1455" w:type="dxa"/>
            <w:gridSpan w:val="2"/>
            <w:vAlign w:val="center"/>
          </w:tcPr>
          <w:p w14:paraId="58AC1E9A" w14:textId="77777777" w:rsidR="004634A7" w:rsidRPr="00CF2E7C" w:rsidRDefault="004634A7" w:rsidP="005F161F">
            <w:pPr>
              <w:rPr>
                <w:rFonts w:ascii="Calibri" w:hAnsi="Calibri" w:cs="Calibri"/>
              </w:rPr>
            </w:pPr>
          </w:p>
        </w:tc>
        <w:tc>
          <w:tcPr>
            <w:tcW w:w="1505" w:type="dxa"/>
            <w:vAlign w:val="center"/>
          </w:tcPr>
          <w:p w14:paraId="5E1EE504" w14:textId="206D3C80" w:rsidR="004634A7" w:rsidRPr="00CF2E7C" w:rsidRDefault="00D8641E" w:rsidP="005F161F">
            <w:pPr>
              <w:rPr>
                <w:rFonts w:ascii="Calibri" w:hAnsi="Calibri" w:cs="Calibri"/>
              </w:rPr>
            </w:pPr>
            <w:r>
              <w:rPr>
                <w:rFonts w:ascii="Calibri" w:hAnsi="Calibri" w:cs="Calibri"/>
              </w:rPr>
              <w:t>X</w:t>
            </w:r>
          </w:p>
        </w:tc>
      </w:tr>
      <w:tr w:rsidR="004634A7" w:rsidRPr="009C4D10" w14:paraId="3AA06E6D" w14:textId="77777777" w:rsidTr="005F161F">
        <w:trPr>
          <w:trHeight w:val="24"/>
        </w:trPr>
        <w:tc>
          <w:tcPr>
            <w:tcW w:w="1065" w:type="dxa"/>
            <w:vAlign w:val="center"/>
          </w:tcPr>
          <w:p w14:paraId="019E5D8C" w14:textId="77777777" w:rsidR="004634A7" w:rsidRPr="00CF2E7C" w:rsidRDefault="004634A7" w:rsidP="005F161F">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377752A" w14:textId="77777777" w:rsidR="004634A7" w:rsidRPr="00CF2E7C" w:rsidRDefault="004634A7" w:rsidP="005F161F">
            <w:pPr>
              <w:rPr>
                <w:rFonts w:ascii="Calibri" w:hAnsi="Calibri" w:cs="Calibri"/>
              </w:rPr>
            </w:pPr>
            <w:r w:rsidRPr="00CF2E7C">
              <w:rPr>
                <w:rFonts w:ascii="Calibri" w:hAnsi="Calibri" w:cs="Calibri"/>
              </w:rPr>
              <w:t>Private companies</w:t>
            </w:r>
          </w:p>
        </w:tc>
        <w:tc>
          <w:tcPr>
            <w:tcW w:w="1456" w:type="dxa"/>
            <w:vAlign w:val="center"/>
          </w:tcPr>
          <w:p w14:paraId="08D693AB" w14:textId="77777777" w:rsidR="004634A7" w:rsidRPr="00CF2E7C" w:rsidRDefault="004634A7" w:rsidP="005F161F">
            <w:pPr>
              <w:rPr>
                <w:rFonts w:ascii="Calibri" w:hAnsi="Calibri" w:cs="Calibri"/>
              </w:rPr>
            </w:pPr>
          </w:p>
        </w:tc>
        <w:tc>
          <w:tcPr>
            <w:tcW w:w="1455" w:type="dxa"/>
            <w:gridSpan w:val="2"/>
            <w:vAlign w:val="center"/>
          </w:tcPr>
          <w:p w14:paraId="2AEBCA12" w14:textId="77777777" w:rsidR="004634A7" w:rsidRPr="00CF2E7C" w:rsidRDefault="004634A7" w:rsidP="005F161F">
            <w:pPr>
              <w:rPr>
                <w:rFonts w:ascii="Calibri" w:hAnsi="Calibri" w:cs="Calibri"/>
              </w:rPr>
            </w:pPr>
          </w:p>
        </w:tc>
        <w:tc>
          <w:tcPr>
            <w:tcW w:w="1505" w:type="dxa"/>
            <w:vAlign w:val="center"/>
          </w:tcPr>
          <w:p w14:paraId="32B3E68D" w14:textId="19B6C714" w:rsidR="004634A7" w:rsidRPr="00CF2E7C" w:rsidRDefault="00D8641E" w:rsidP="005F161F">
            <w:pPr>
              <w:rPr>
                <w:rFonts w:ascii="Calibri" w:hAnsi="Calibri" w:cs="Calibri"/>
              </w:rPr>
            </w:pPr>
            <w:r>
              <w:rPr>
                <w:rFonts w:ascii="Calibri" w:hAnsi="Calibri" w:cs="Calibri"/>
              </w:rPr>
              <w:t>X</w:t>
            </w:r>
          </w:p>
        </w:tc>
      </w:tr>
      <w:tr w:rsidR="004634A7" w:rsidRPr="009C4D10" w14:paraId="622CFF95" w14:textId="77777777" w:rsidTr="005F161F">
        <w:trPr>
          <w:trHeight w:val="24"/>
        </w:trPr>
        <w:tc>
          <w:tcPr>
            <w:tcW w:w="1065" w:type="dxa"/>
            <w:vAlign w:val="center"/>
          </w:tcPr>
          <w:p w14:paraId="37B91A76" w14:textId="77777777" w:rsidR="004634A7" w:rsidRPr="00CF2E7C" w:rsidRDefault="004634A7" w:rsidP="005F161F">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338EE58" w14:textId="77777777" w:rsidR="004634A7" w:rsidRPr="00CF2E7C" w:rsidRDefault="004634A7" w:rsidP="005F161F">
            <w:pPr>
              <w:rPr>
                <w:rFonts w:ascii="Calibri" w:hAnsi="Calibri" w:cs="Calibri"/>
              </w:rPr>
            </w:pPr>
            <w:r w:rsidRPr="00CF2E7C">
              <w:rPr>
                <w:rFonts w:ascii="Calibri" w:hAnsi="Calibri" w:cs="Calibri"/>
              </w:rPr>
              <w:t>Financial institutions</w:t>
            </w:r>
          </w:p>
        </w:tc>
        <w:tc>
          <w:tcPr>
            <w:tcW w:w="1456" w:type="dxa"/>
            <w:vAlign w:val="center"/>
          </w:tcPr>
          <w:p w14:paraId="4A1C78C4" w14:textId="04CF5143" w:rsidR="004634A7" w:rsidRPr="00CF2E7C" w:rsidRDefault="00D8641E" w:rsidP="00012209">
            <w:pPr>
              <w:jc w:val="center"/>
              <w:rPr>
                <w:rFonts w:ascii="Calibri" w:hAnsi="Calibri" w:cs="Calibri"/>
              </w:rPr>
            </w:pPr>
            <w:r>
              <w:rPr>
                <w:rFonts w:ascii="Calibri" w:hAnsi="Calibri" w:cs="Calibri"/>
              </w:rPr>
              <w:t>X</w:t>
            </w:r>
          </w:p>
        </w:tc>
        <w:tc>
          <w:tcPr>
            <w:tcW w:w="1455" w:type="dxa"/>
            <w:gridSpan w:val="2"/>
            <w:vAlign w:val="center"/>
          </w:tcPr>
          <w:p w14:paraId="4151C607" w14:textId="77777777" w:rsidR="004634A7" w:rsidRPr="00CF2E7C" w:rsidRDefault="004634A7" w:rsidP="005F161F">
            <w:pPr>
              <w:rPr>
                <w:rFonts w:ascii="Calibri" w:hAnsi="Calibri" w:cs="Calibri"/>
              </w:rPr>
            </w:pPr>
          </w:p>
        </w:tc>
        <w:tc>
          <w:tcPr>
            <w:tcW w:w="1505" w:type="dxa"/>
            <w:vAlign w:val="center"/>
          </w:tcPr>
          <w:p w14:paraId="7926D7AD" w14:textId="77777777" w:rsidR="004634A7" w:rsidRPr="00CF2E7C" w:rsidRDefault="004634A7" w:rsidP="005F161F">
            <w:pPr>
              <w:rPr>
                <w:rFonts w:ascii="Calibri" w:hAnsi="Calibri" w:cs="Calibri"/>
              </w:rPr>
            </w:pPr>
          </w:p>
        </w:tc>
      </w:tr>
      <w:tr w:rsidR="004634A7" w:rsidRPr="009C4D10" w14:paraId="26C0B648" w14:textId="77777777" w:rsidTr="005F161F">
        <w:trPr>
          <w:trHeight w:val="24"/>
        </w:trPr>
        <w:tc>
          <w:tcPr>
            <w:tcW w:w="1065" w:type="dxa"/>
            <w:vAlign w:val="center"/>
          </w:tcPr>
          <w:p w14:paraId="7355DB28" w14:textId="77777777" w:rsidR="004634A7" w:rsidRPr="00CF2E7C" w:rsidRDefault="004634A7" w:rsidP="005F161F">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FC57A2D" w14:textId="77777777" w:rsidR="004634A7" w:rsidRPr="00CF2E7C" w:rsidRDefault="004634A7" w:rsidP="005F161F">
            <w:pPr>
              <w:rPr>
                <w:rFonts w:ascii="Calibri" w:hAnsi="Calibri" w:cs="Calibri"/>
              </w:rPr>
            </w:pPr>
            <w:r w:rsidRPr="00CF2E7C">
              <w:rPr>
                <w:rFonts w:ascii="Calibri" w:hAnsi="Calibri" w:cs="Calibri"/>
              </w:rPr>
              <w:t>Small and medium-sized enterprises</w:t>
            </w:r>
          </w:p>
        </w:tc>
        <w:tc>
          <w:tcPr>
            <w:tcW w:w="1456" w:type="dxa"/>
            <w:vAlign w:val="center"/>
          </w:tcPr>
          <w:p w14:paraId="15ECF8E0" w14:textId="77777777" w:rsidR="004634A7" w:rsidRPr="00CF2E7C" w:rsidRDefault="004634A7" w:rsidP="005F161F">
            <w:pPr>
              <w:rPr>
                <w:rFonts w:ascii="Calibri" w:hAnsi="Calibri" w:cs="Calibri"/>
              </w:rPr>
            </w:pPr>
          </w:p>
        </w:tc>
        <w:tc>
          <w:tcPr>
            <w:tcW w:w="1455" w:type="dxa"/>
            <w:gridSpan w:val="2"/>
            <w:vAlign w:val="center"/>
          </w:tcPr>
          <w:p w14:paraId="3F146BC3" w14:textId="77777777" w:rsidR="004634A7" w:rsidRPr="00CF2E7C" w:rsidRDefault="004634A7" w:rsidP="005F161F">
            <w:pPr>
              <w:rPr>
                <w:rFonts w:ascii="Calibri" w:hAnsi="Calibri" w:cs="Calibri"/>
              </w:rPr>
            </w:pPr>
          </w:p>
        </w:tc>
        <w:tc>
          <w:tcPr>
            <w:tcW w:w="1505" w:type="dxa"/>
            <w:vAlign w:val="center"/>
          </w:tcPr>
          <w:p w14:paraId="0D76EF22" w14:textId="1400162C" w:rsidR="004634A7" w:rsidRPr="00CF2E7C" w:rsidRDefault="00D8641E" w:rsidP="005F161F">
            <w:pPr>
              <w:rPr>
                <w:rFonts w:ascii="Calibri" w:hAnsi="Calibri" w:cs="Calibri"/>
              </w:rPr>
            </w:pPr>
            <w:r>
              <w:rPr>
                <w:rFonts w:ascii="Calibri" w:hAnsi="Calibri" w:cs="Calibri"/>
              </w:rPr>
              <w:t>X</w:t>
            </w:r>
          </w:p>
        </w:tc>
      </w:tr>
      <w:tr w:rsidR="004634A7" w:rsidRPr="009C4D10" w14:paraId="547B050E" w14:textId="77777777" w:rsidTr="005F161F">
        <w:trPr>
          <w:trHeight w:val="24"/>
        </w:trPr>
        <w:tc>
          <w:tcPr>
            <w:tcW w:w="1065" w:type="dxa"/>
            <w:vAlign w:val="center"/>
          </w:tcPr>
          <w:p w14:paraId="4A1DB435" w14:textId="77777777" w:rsidR="004634A7" w:rsidRPr="00CF2E7C" w:rsidRDefault="004634A7" w:rsidP="005F161F">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0973D1A" w14:textId="77777777" w:rsidR="004634A7" w:rsidRPr="00CF2E7C" w:rsidRDefault="004634A7" w:rsidP="005F161F">
            <w:pPr>
              <w:rPr>
                <w:rFonts w:ascii="Calibri" w:hAnsi="Calibri" w:cs="Calibri"/>
              </w:rPr>
            </w:pPr>
            <w:r w:rsidRPr="00CF2E7C">
              <w:rPr>
                <w:rFonts w:ascii="Calibri" w:hAnsi="Calibri" w:cs="Calibri"/>
              </w:rPr>
              <w:t>State-owned companies</w:t>
            </w:r>
          </w:p>
        </w:tc>
        <w:tc>
          <w:tcPr>
            <w:tcW w:w="1456" w:type="dxa"/>
            <w:vAlign w:val="center"/>
          </w:tcPr>
          <w:p w14:paraId="75100534" w14:textId="77777777" w:rsidR="004634A7" w:rsidRPr="00CF2E7C" w:rsidRDefault="004634A7" w:rsidP="005F161F">
            <w:pPr>
              <w:rPr>
                <w:rFonts w:ascii="Calibri" w:hAnsi="Calibri" w:cs="Calibri"/>
              </w:rPr>
            </w:pPr>
          </w:p>
        </w:tc>
        <w:tc>
          <w:tcPr>
            <w:tcW w:w="1455" w:type="dxa"/>
            <w:gridSpan w:val="2"/>
            <w:vAlign w:val="center"/>
          </w:tcPr>
          <w:p w14:paraId="02A4985A" w14:textId="77777777" w:rsidR="004634A7" w:rsidRPr="00CF2E7C" w:rsidRDefault="004634A7" w:rsidP="005F161F">
            <w:pPr>
              <w:rPr>
                <w:rFonts w:ascii="Calibri" w:hAnsi="Calibri" w:cs="Calibri"/>
              </w:rPr>
            </w:pPr>
          </w:p>
        </w:tc>
        <w:tc>
          <w:tcPr>
            <w:tcW w:w="1505" w:type="dxa"/>
            <w:vAlign w:val="center"/>
          </w:tcPr>
          <w:p w14:paraId="7F755CEE" w14:textId="625F4989" w:rsidR="004634A7" w:rsidRPr="00CF2E7C" w:rsidRDefault="00D8641E" w:rsidP="005F161F">
            <w:pPr>
              <w:rPr>
                <w:rFonts w:ascii="Calibri" w:hAnsi="Calibri" w:cs="Calibri"/>
              </w:rPr>
            </w:pPr>
            <w:r>
              <w:rPr>
                <w:rFonts w:ascii="Calibri" w:hAnsi="Calibri" w:cs="Calibri"/>
              </w:rPr>
              <w:t>X</w:t>
            </w:r>
          </w:p>
        </w:tc>
      </w:tr>
      <w:tr w:rsidR="004634A7" w:rsidRPr="009C4D10" w14:paraId="4B9079BC" w14:textId="77777777" w:rsidTr="005F161F">
        <w:trPr>
          <w:trHeight w:val="300"/>
        </w:trPr>
        <w:tc>
          <w:tcPr>
            <w:tcW w:w="1065" w:type="dxa"/>
            <w:vAlign w:val="center"/>
          </w:tcPr>
          <w:p w14:paraId="0E7DDEE7" w14:textId="77777777" w:rsidR="004634A7" w:rsidRPr="00CF2E7C" w:rsidRDefault="004634A7" w:rsidP="005F161F">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DDCFE37" w14:textId="77777777" w:rsidR="004634A7" w:rsidRPr="00CF2E7C" w:rsidRDefault="004634A7" w:rsidP="005F161F">
            <w:pPr>
              <w:rPr>
                <w:rFonts w:ascii="Calibri" w:hAnsi="Calibri" w:cs="Calibri"/>
              </w:rPr>
            </w:pPr>
            <w:r w:rsidRPr="00CF2E7C">
              <w:rPr>
                <w:rFonts w:ascii="Calibri" w:hAnsi="Calibri" w:cs="Calibri"/>
              </w:rPr>
              <w:t>Not-for-profit organisations</w:t>
            </w:r>
          </w:p>
        </w:tc>
        <w:tc>
          <w:tcPr>
            <w:tcW w:w="1456" w:type="dxa"/>
            <w:vAlign w:val="center"/>
          </w:tcPr>
          <w:p w14:paraId="72114398" w14:textId="77777777" w:rsidR="004634A7" w:rsidRPr="00CF2E7C" w:rsidRDefault="004634A7" w:rsidP="005F161F">
            <w:pPr>
              <w:rPr>
                <w:rFonts w:ascii="Calibri" w:hAnsi="Calibri" w:cs="Calibri"/>
              </w:rPr>
            </w:pPr>
          </w:p>
        </w:tc>
        <w:tc>
          <w:tcPr>
            <w:tcW w:w="1455" w:type="dxa"/>
            <w:gridSpan w:val="2"/>
            <w:vAlign w:val="center"/>
          </w:tcPr>
          <w:p w14:paraId="1B5B003A" w14:textId="77777777" w:rsidR="004634A7" w:rsidRPr="00CF2E7C" w:rsidRDefault="004634A7" w:rsidP="005F161F">
            <w:pPr>
              <w:rPr>
                <w:rFonts w:ascii="Calibri" w:hAnsi="Calibri" w:cs="Calibri"/>
              </w:rPr>
            </w:pPr>
          </w:p>
        </w:tc>
        <w:tc>
          <w:tcPr>
            <w:tcW w:w="1505" w:type="dxa"/>
            <w:vAlign w:val="center"/>
          </w:tcPr>
          <w:p w14:paraId="0D247B07" w14:textId="7C94E568" w:rsidR="004634A7" w:rsidRPr="00CF2E7C" w:rsidRDefault="00D8641E" w:rsidP="005F161F">
            <w:pPr>
              <w:rPr>
                <w:rFonts w:ascii="Calibri" w:hAnsi="Calibri" w:cs="Calibri"/>
              </w:rPr>
            </w:pPr>
            <w:r>
              <w:rPr>
                <w:rFonts w:ascii="Calibri" w:hAnsi="Calibri" w:cs="Calibri"/>
              </w:rPr>
              <w:t>X</w:t>
            </w:r>
          </w:p>
        </w:tc>
      </w:tr>
      <w:tr w:rsidR="004634A7" w:rsidRPr="009C4D10" w14:paraId="39678F3E" w14:textId="77777777" w:rsidTr="005F161F">
        <w:trPr>
          <w:trHeight w:val="24"/>
        </w:trPr>
        <w:tc>
          <w:tcPr>
            <w:tcW w:w="1065" w:type="dxa"/>
            <w:vAlign w:val="center"/>
          </w:tcPr>
          <w:p w14:paraId="009AF200" w14:textId="77777777" w:rsidR="004634A7" w:rsidRPr="00CF2E7C" w:rsidRDefault="004634A7" w:rsidP="005F161F">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3428F2A" w14:textId="77777777" w:rsidR="004634A7" w:rsidRPr="00CF2E7C" w:rsidRDefault="004634A7" w:rsidP="005F161F">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B7B1BB2" w14:textId="77777777" w:rsidR="004634A7" w:rsidRPr="00CF2E7C" w:rsidRDefault="004634A7" w:rsidP="005F161F">
            <w:pPr>
              <w:rPr>
                <w:rFonts w:ascii="Calibri" w:hAnsi="Calibri" w:cs="Calibri"/>
              </w:rPr>
            </w:pPr>
          </w:p>
        </w:tc>
        <w:tc>
          <w:tcPr>
            <w:tcW w:w="1455" w:type="dxa"/>
            <w:gridSpan w:val="2"/>
            <w:vAlign w:val="center"/>
          </w:tcPr>
          <w:p w14:paraId="7CE24E02" w14:textId="77777777" w:rsidR="004634A7" w:rsidRPr="00CF2E7C" w:rsidRDefault="004634A7" w:rsidP="005F161F">
            <w:pPr>
              <w:rPr>
                <w:rFonts w:ascii="Calibri" w:hAnsi="Calibri" w:cs="Calibri"/>
              </w:rPr>
            </w:pPr>
          </w:p>
        </w:tc>
        <w:tc>
          <w:tcPr>
            <w:tcW w:w="1505" w:type="dxa"/>
            <w:vAlign w:val="center"/>
          </w:tcPr>
          <w:p w14:paraId="10D79479" w14:textId="7731C269" w:rsidR="004634A7" w:rsidRPr="00CF2E7C" w:rsidRDefault="00D8641E" w:rsidP="005F161F">
            <w:pPr>
              <w:rPr>
                <w:rFonts w:ascii="Calibri" w:hAnsi="Calibri" w:cs="Calibri"/>
              </w:rPr>
            </w:pPr>
            <w:r>
              <w:rPr>
                <w:rFonts w:ascii="Calibri" w:hAnsi="Calibri" w:cs="Calibri"/>
              </w:rPr>
              <w:t>X</w:t>
            </w:r>
          </w:p>
        </w:tc>
      </w:tr>
      <w:tr w:rsidR="004634A7" w:rsidRPr="009C4D10" w14:paraId="3B401F3B" w14:textId="77777777" w:rsidTr="005F161F">
        <w:trPr>
          <w:trHeight w:val="300"/>
        </w:trPr>
        <w:tc>
          <w:tcPr>
            <w:tcW w:w="1065" w:type="dxa"/>
            <w:vAlign w:val="center"/>
          </w:tcPr>
          <w:p w14:paraId="54EF1A95" w14:textId="77777777" w:rsidR="004634A7" w:rsidRPr="00CF2E7C" w:rsidRDefault="004634A7" w:rsidP="005F161F">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3DBB6E5" w14:textId="77777777" w:rsidR="004634A7" w:rsidRPr="00CF2E7C" w:rsidRDefault="004634A7" w:rsidP="005F161F">
            <w:pPr>
              <w:rPr>
                <w:rFonts w:ascii="Calibri" w:hAnsi="Calibri" w:cs="Calibri"/>
              </w:rPr>
            </w:pPr>
            <w:r w:rsidRPr="00CF2E7C">
              <w:rPr>
                <w:rFonts w:ascii="Calibri" w:hAnsi="Calibri" w:cs="Calibri"/>
              </w:rPr>
              <w:t>Government agencies and/or departments (national)</w:t>
            </w:r>
          </w:p>
        </w:tc>
        <w:tc>
          <w:tcPr>
            <w:tcW w:w="1456" w:type="dxa"/>
            <w:vAlign w:val="center"/>
          </w:tcPr>
          <w:p w14:paraId="4F045731" w14:textId="77777777" w:rsidR="004634A7" w:rsidRPr="00CF2E7C" w:rsidRDefault="004634A7" w:rsidP="005F161F">
            <w:pPr>
              <w:rPr>
                <w:rFonts w:ascii="Calibri" w:hAnsi="Calibri" w:cs="Calibri"/>
              </w:rPr>
            </w:pPr>
          </w:p>
        </w:tc>
        <w:tc>
          <w:tcPr>
            <w:tcW w:w="1455" w:type="dxa"/>
            <w:gridSpan w:val="2"/>
            <w:vAlign w:val="center"/>
          </w:tcPr>
          <w:p w14:paraId="7491D122" w14:textId="77777777" w:rsidR="004634A7" w:rsidRPr="00CF2E7C" w:rsidRDefault="004634A7" w:rsidP="005F161F">
            <w:pPr>
              <w:rPr>
                <w:rFonts w:ascii="Calibri" w:hAnsi="Calibri" w:cs="Calibri"/>
              </w:rPr>
            </w:pPr>
          </w:p>
        </w:tc>
        <w:tc>
          <w:tcPr>
            <w:tcW w:w="1505" w:type="dxa"/>
            <w:vAlign w:val="center"/>
          </w:tcPr>
          <w:p w14:paraId="1910F97E" w14:textId="4AFC2B42" w:rsidR="004634A7" w:rsidRPr="00CF2E7C" w:rsidRDefault="00D8641E" w:rsidP="005F161F">
            <w:pPr>
              <w:rPr>
                <w:rFonts w:ascii="Calibri" w:hAnsi="Calibri" w:cs="Calibri"/>
              </w:rPr>
            </w:pPr>
            <w:r>
              <w:rPr>
                <w:rFonts w:ascii="Calibri" w:hAnsi="Calibri" w:cs="Calibri"/>
              </w:rPr>
              <w:t>X</w:t>
            </w:r>
          </w:p>
        </w:tc>
      </w:tr>
      <w:tr w:rsidR="004634A7" w:rsidRPr="009C4D10" w14:paraId="6F5A33E4" w14:textId="77777777" w:rsidTr="005F161F">
        <w:trPr>
          <w:trHeight w:val="300"/>
        </w:trPr>
        <w:tc>
          <w:tcPr>
            <w:tcW w:w="1065" w:type="dxa"/>
            <w:vAlign w:val="center"/>
          </w:tcPr>
          <w:p w14:paraId="25FAE6B6" w14:textId="77777777" w:rsidR="004634A7" w:rsidRPr="00CF2E7C" w:rsidRDefault="004634A7" w:rsidP="005F161F">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571AA83" w14:textId="77777777" w:rsidR="004634A7" w:rsidRPr="00CF2E7C" w:rsidRDefault="004634A7" w:rsidP="005F161F">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14A727A1" w14:textId="77777777" w:rsidR="004634A7" w:rsidRPr="00CF2E7C" w:rsidRDefault="004634A7" w:rsidP="005F161F">
            <w:pPr>
              <w:rPr>
                <w:rFonts w:ascii="Calibri" w:hAnsi="Calibri" w:cs="Calibri"/>
              </w:rPr>
            </w:pPr>
          </w:p>
        </w:tc>
        <w:tc>
          <w:tcPr>
            <w:tcW w:w="1455" w:type="dxa"/>
            <w:gridSpan w:val="2"/>
            <w:vAlign w:val="center"/>
          </w:tcPr>
          <w:p w14:paraId="6BA7FC44" w14:textId="77777777" w:rsidR="004634A7" w:rsidRPr="00CF2E7C" w:rsidRDefault="004634A7" w:rsidP="005F161F">
            <w:pPr>
              <w:rPr>
                <w:rFonts w:ascii="Calibri" w:hAnsi="Calibri" w:cs="Calibri"/>
              </w:rPr>
            </w:pPr>
          </w:p>
        </w:tc>
        <w:tc>
          <w:tcPr>
            <w:tcW w:w="1505" w:type="dxa"/>
            <w:vAlign w:val="center"/>
          </w:tcPr>
          <w:p w14:paraId="2685A00F" w14:textId="47145938" w:rsidR="004634A7" w:rsidRPr="00CF2E7C" w:rsidRDefault="00D8641E" w:rsidP="005F161F">
            <w:pPr>
              <w:rPr>
                <w:rFonts w:ascii="Calibri" w:hAnsi="Calibri" w:cs="Calibri"/>
              </w:rPr>
            </w:pPr>
            <w:r>
              <w:rPr>
                <w:rFonts w:ascii="Calibri" w:hAnsi="Calibri" w:cs="Calibri"/>
              </w:rPr>
              <w:t>X</w:t>
            </w:r>
          </w:p>
        </w:tc>
      </w:tr>
      <w:tr w:rsidR="004634A7" w:rsidRPr="009C4D10" w14:paraId="0858B44C" w14:textId="77777777" w:rsidTr="005F161F">
        <w:trPr>
          <w:trHeight w:val="300"/>
        </w:trPr>
        <w:tc>
          <w:tcPr>
            <w:tcW w:w="1065" w:type="dxa"/>
            <w:vAlign w:val="center"/>
          </w:tcPr>
          <w:p w14:paraId="7285A6DD" w14:textId="77777777" w:rsidR="004634A7" w:rsidRPr="00CF2E7C" w:rsidRDefault="004634A7" w:rsidP="005F161F">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C5F6200" w14:textId="77777777" w:rsidR="004634A7" w:rsidRPr="00CF2E7C" w:rsidRDefault="004634A7" w:rsidP="005F161F">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23F5B43" w14:textId="77777777" w:rsidR="004634A7" w:rsidRPr="00CF2E7C" w:rsidRDefault="004634A7" w:rsidP="005F161F">
            <w:pPr>
              <w:rPr>
                <w:rFonts w:ascii="Calibri" w:hAnsi="Calibri" w:cs="Calibri"/>
              </w:rPr>
            </w:pPr>
          </w:p>
        </w:tc>
        <w:tc>
          <w:tcPr>
            <w:tcW w:w="1455" w:type="dxa"/>
            <w:gridSpan w:val="2"/>
            <w:vAlign w:val="center"/>
          </w:tcPr>
          <w:p w14:paraId="139CFB33" w14:textId="77777777" w:rsidR="004634A7" w:rsidRPr="00CF2E7C" w:rsidRDefault="004634A7" w:rsidP="005F161F">
            <w:pPr>
              <w:rPr>
                <w:rFonts w:ascii="Calibri" w:hAnsi="Calibri" w:cs="Calibri"/>
              </w:rPr>
            </w:pPr>
          </w:p>
        </w:tc>
        <w:tc>
          <w:tcPr>
            <w:tcW w:w="1505" w:type="dxa"/>
            <w:vAlign w:val="center"/>
          </w:tcPr>
          <w:p w14:paraId="085D8F8C" w14:textId="72AF95CD" w:rsidR="004634A7" w:rsidRPr="00CF2E7C" w:rsidRDefault="00D8641E" w:rsidP="005F161F">
            <w:pPr>
              <w:rPr>
                <w:rFonts w:ascii="Calibri" w:hAnsi="Calibri" w:cs="Calibri"/>
              </w:rPr>
            </w:pPr>
            <w:r>
              <w:rPr>
                <w:rFonts w:ascii="Calibri" w:hAnsi="Calibri" w:cs="Calibri"/>
              </w:rPr>
              <w:t>X</w:t>
            </w:r>
          </w:p>
        </w:tc>
      </w:tr>
      <w:tr w:rsidR="004634A7" w:rsidRPr="009C4D10" w14:paraId="7CC0A7B6" w14:textId="77777777" w:rsidTr="005F161F">
        <w:trPr>
          <w:trHeight w:val="300"/>
        </w:trPr>
        <w:tc>
          <w:tcPr>
            <w:tcW w:w="1065" w:type="dxa"/>
            <w:vAlign w:val="center"/>
          </w:tcPr>
          <w:p w14:paraId="4E097132" w14:textId="77777777" w:rsidR="004634A7" w:rsidRPr="00CF2E7C" w:rsidRDefault="004634A7" w:rsidP="005F161F">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B485DBC" w14:textId="77777777" w:rsidR="004634A7" w:rsidRPr="00CF2E7C" w:rsidRDefault="004634A7" w:rsidP="005F161F">
            <w:pPr>
              <w:rPr>
                <w:rFonts w:ascii="Calibri" w:hAnsi="Calibri" w:cs="Calibri"/>
              </w:rPr>
            </w:pPr>
            <w:r w:rsidRPr="00CF2E7C">
              <w:rPr>
                <w:rFonts w:ascii="Calibri" w:hAnsi="Calibri" w:cs="Calibri"/>
              </w:rPr>
              <w:t>Government agencies and/or departments (unspecified)</w:t>
            </w:r>
          </w:p>
        </w:tc>
        <w:tc>
          <w:tcPr>
            <w:tcW w:w="1456" w:type="dxa"/>
            <w:vAlign w:val="center"/>
          </w:tcPr>
          <w:p w14:paraId="0240D595" w14:textId="77777777" w:rsidR="004634A7" w:rsidRPr="00CF2E7C" w:rsidRDefault="004634A7" w:rsidP="005F161F">
            <w:pPr>
              <w:rPr>
                <w:rFonts w:ascii="Calibri" w:hAnsi="Calibri" w:cs="Calibri"/>
              </w:rPr>
            </w:pPr>
          </w:p>
        </w:tc>
        <w:tc>
          <w:tcPr>
            <w:tcW w:w="1455" w:type="dxa"/>
            <w:gridSpan w:val="2"/>
            <w:vAlign w:val="center"/>
          </w:tcPr>
          <w:p w14:paraId="0C4E7845" w14:textId="77777777" w:rsidR="004634A7" w:rsidRPr="00CF2E7C" w:rsidRDefault="004634A7" w:rsidP="005F161F">
            <w:pPr>
              <w:rPr>
                <w:rFonts w:ascii="Calibri" w:hAnsi="Calibri" w:cs="Calibri"/>
              </w:rPr>
            </w:pPr>
          </w:p>
        </w:tc>
        <w:tc>
          <w:tcPr>
            <w:tcW w:w="1505" w:type="dxa"/>
            <w:vAlign w:val="center"/>
          </w:tcPr>
          <w:p w14:paraId="396898F4" w14:textId="5512DF38" w:rsidR="004634A7" w:rsidRPr="00CF2E7C" w:rsidRDefault="00D8641E" w:rsidP="005F161F">
            <w:pPr>
              <w:rPr>
                <w:rFonts w:ascii="Calibri" w:hAnsi="Calibri" w:cs="Calibri"/>
              </w:rPr>
            </w:pPr>
            <w:r>
              <w:rPr>
                <w:rFonts w:ascii="Calibri" w:hAnsi="Calibri" w:cs="Calibri"/>
              </w:rPr>
              <w:t>X</w:t>
            </w:r>
          </w:p>
        </w:tc>
      </w:tr>
      <w:tr w:rsidR="004634A7" w:rsidRPr="009C4D10" w14:paraId="29B16FF6" w14:textId="77777777" w:rsidTr="005F161F">
        <w:trPr>
          <w:trHeight w:val="24"/>
        </w:trPr>
        <w:tc>
          <w:tcPr>
            <w:tcW w:w="1065" w:type="dxa"/>
            <w:vAlign w:val="center"/>
          </w:tcPr>
          <w:p w14:paraId="05EEF54B" w14:textId="77777777" w:rsidR="004634A7" w:rsidRPr="00CF2E7C" w:rsidRDefault="004634A7" w:rsidP="005F161F">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B45019B" w14:textId="77777777" w:rsidR="004634A7" w:rsidRPr="00CF2E7C" w:rsidRDefault="004634A7" w:rsidP="005F161F">
            <w:pPr>
              <w:rPr>
                <w:rFonts w:ascii="Calibri" w:hAnsi="Calibri" w:cs="Calibri"/>
              </w:rPr>
            </w:pPr>
            <w:r w:rsidRPr="00CF2E7C">
              <w:rPr>
                <w:rFonts w:ascii="Calibri" w:hAnsi="Calibri" w:cs="Calibri"/>
              </w:rPr>
              <w:t>Sectoral actors (e.g. healthcare, utilities, education)</w:t>
            </w:r>
          </w:p>
        </w:tc>
        <w:tc>
          <w:tcPr>
            <w:tcW w:w="1456" w:type="dxa"/>
            <w:vAlign w:val="center"/>
          </w:tcPr>
          <w:p w14:paraId="615B7C76" w14:textId="77777777" w:rsidR="004634A7" w:rsidRPr="00CF2E7C" w:rsidRDefault="004634A7" w:rsidP="005F161F">
            <w:pPr>
              <w:rPr>
                <w:rFonts w:ascii="Calibri" w:hAnsi="Calibri" w:cs="Calibri"/>
              </w:rPr>
            </w:pPr>
          </w:p>
        </w:tc>
        <w:tc>
          <w:tcPr>
            <w:tcW w:w="1455" w:type="dxa"/>
            <w:gridSpan w:val="2"/>
            <w:vAlign w:val="center"/>
          </w:tcPr>
          <w:p w14:paraId="0DC29CF4" w14:textId="77777777" w:rsidR="004634A7" w:rsidRPr="00CF2E7C" w:rsidRDefault="004634A7" w:rsidP="005F161F">
            <w:pPr>
              <w:rPr>
                <w:rFonts w:ascii="Calibri" w:hAnsi="Calibri" w:cs="Calibri"/>
              </w:rPr>
            </w:pPr>
          </w:p>
        </w:tc>
        <w:tc>
          <w:tcPr>
            <w:tcW w:w="1505" w:type="dxa"/>
            <w:vAlign w:val="center"/>
          </w:tcPr>
          <w:p w14:paraId="7E0BE732" w14:textId="500A4A06" w:rsidR="004634A7" w:rsidRPr="00CF2E7C" w:rsidRDefault="00D8641E" w:rsidP="005F161F">
            <w:pPr>
              <w:rPr>
                <w:rFonts w:ascii="Calibri" w:hAnsi="Calibri" w:cs="Calibri"/>
              </w:rPr>
            </w:pPr>
            <w:r>
              <w:rPr>
                <w:rFonts w:ascii="Calibri" w:hAnsi="Calibri" w:cs="Calibri"/>
              </w:rPr>
              <w:t>X</w:t>
            </w:r>
          </w:p>
        </w:tc>
      </w:tr>
      <w:tr w:rsidR="004634A7" w:rsidRPr="009C4D10" w14:paraId="212102ED" w14:textId="77777777" w:rsidTr="005F161F">
        <w:trPr>
          <w:trHeight w:val="24"/>
        </w:trPr>
        <w:tc>
          <w:tcPr>
            <w:tcW w:w="1065" w:type="dxa"/>
            <w:vAlign w:val="center"/>
          </w:tcPr>
          <w:p w14:paraId="17210184" w14:textId="77777777" w:rsidR="004634A7" w:rsidRPr="00CF2E7C" w:rsidRDefault="004634A7" w:rsidP="005F161F">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843F3ED" w14:textId="77777777" w:rsidR="004634A7" w:rsidRPr="00CF2E7C" w:rsidRDefault="004634A7" w:rsidP="005F161F">
            <w:pPr>
              <w:rPr>
                <w:rFonts w:ascii="Calibri" w:hAnsi="Calibri" w:cs="Calibri"/>
              </w:rPr>
            </w:pPr>
            <w:r w:rsidRPr="00CF2E7C">
              <w:rPr>
                <w:rFonts w:ascii="Calibri" w:hAnsi="Calibri" w:cs="Calibri"/>
              </w:rPr>
              <w:t>Other</w:t>
            </w:r>
          </w:p>
        </w:tc>
        <w:tc>
          <w:tcPr>
            <w:tcW w:w="1456" w:type="dxa"/>
            <w:vAlign w:val="center"/>
          </w:tcPr>
          <w:p w14:paraId="11F1B62C" w14:textId="77777777" w:rsidR="004634A7" w:rsidRPr="00CF2E7C" w:rsidRDefault="004634A7" w:rsidP="005F161F">
            <w:pPr>
              <w:rPr>
                <w:rFonts w:ascii="Calibri" w:hAnsi="Calibri" w:cs="Calibri"/>
              </w:rPr>
            </w:pPr>
          </w:p>
        </w:tc>
        <w:tc>
          <w:tcPr>
            <w:tcW w:w="1455" w:type="dxa"/>
            <w:gridSpan w:val="2"/>
            <w:vAlign w:val="center"/>
          </w:tcPr>
          <w:p w14:paraId="00E67F1E" w14:textId="77777777" w:rsidR="004634A7" w:rsidRPr="00CF2E7C" w:rsidRDefault="004634A7" w:rsidP="005F161F">
            <w:pPr>
              <w:rPr>
                <w:rFonts w:ascii="Calibri" w:hAnsi="Calibri" w:cs="Calibri"/>
              </w:rPr>
            </w:pPr>
          </w:p>
        </w:tc>
        <w:tc>
          <w:tcPr>
            <w:tcW w:w="1505" w:type="dxa"/>
            <w:vAlign w:val="center"/>
          </w:tcPr>
          <w:p w14:paraId="25A7602A" w14:textId="35C6AA7D" w:rsidR="004634A7" w:rsidRPr="00CF2E7C" w:rsidRDefault="00D8641E" w:rsidP="005F161F">
            <w:pPr>
              <w:rPr>
                <w:rFonts w:ascii="Calibri" w:hAnsi="Calibri" w:cs="Calibri"/>
              </w:rPr>
            </w:pPr>
            <w:r>
              <w:rPr>
                <w:rFonts w:ascii="Calibri" w:hAnsi="Calibri" w:cs="Calibri"/>
              </w:rPr>
              <w:t>X</w:t>
            </w:r>
          </w:p>
        </w:tc>
      </w:tr>
      <w:tr w:rsidR="004634A7" w:rsidRPr="009C4D10" w14:paraId="66FC456C" w14:textId="77777777" w:rsidTr="005F161F">
        <w:trPr>
          <w:trHeight w:val="24"/>
        </w:trPr>
        <w:tc>
          <w:tcPr>
            <w:tcW w:w="1065" w:type="dxa"/>
            <w:vAlign w:val="center"/>
          </w:tcPr>
          <w:p w14:paraId="0A7A1102" w14:textId="77777777" w:rsidR="004634A7" w:rsidRPr="00CF2E7C" w:rsidRDefault="004634A7" w:rsidP="005F161F">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7EB3FD3" w14:textId="77777777" w:rsidR="004634A7" w:rsidRPr="00CF2E7C" w:rsidRDefault="004634A7" w:rsidP="005F161F">
            <w:pPr>
              <w:rPr>
                <w:rFonts w:ascii="Calibri" w:hAnsi="Calibri" w:cs="Calibri"/>
              </w:rPr>
            </w:pPr>
            <w:r w:rsidRPr="00CF2E7C">
              <w:rPr>
                <w:rFonts w:ascii="Calibri" w:hAnsi="Calibri" w:cs="Calibri"/>
              </w:rPr>
              <w:t>If “Other” please clarify.</w:t>
            </w:r>
          </w:p>
        </w:tc>
      </w:tr>
      <w:tr w:rsidR="004634A7" w:rsidRPr="009C4D10" w14:paraId="4623C190" w14:textId="77777777" w:rsidTr="005F161F">
        <w:trPr>
          <w:trHeight w:val="1020"/>
        </w:trPr>
        <w:tc>
          <w:tcPr>
            <w:tcW w:w="1065" w:type="dxa"/>
            <w:vAlign w:val="center"/>
          </w:tcPr>
          <w:p w14:paraId="77003887"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5E8597F7" w14:textId="77777777" w:rsidR="004634A7" w:rsidRPr="00CF2E7C" w:rsidRDefault="004634A7" w:rsidP="005F161F">
            <w:pPr>
              <w:rPr>
                <w:rFonts w:ascii="Calibri" w:hAnsi="Calibri" w:cs="Calibri"/>
              </w:rPr>
            </w:pPr>
          </w:p>
        </w:tc>
      </w:tr>
      <w:tr w:rsidR="004634A7" w:rsidRPr="009C4D10" w14:paraId="212D7EC9" w14:textId="77777777" w:rsidTr="005F161F">
        <w:trPr>
          <w:trHeight w:val="107"/>
        </w:trPr>
        <w:tc>
          <w:tcPr>
            <w:tcW w:w="1065" w:type="dxa"/>
            <w:vAlign w:val="center"/>
          </w:tcPr>
          <w:p w14:paraId="64C57B31" w14:textId="77777777" w:rsidR="004634A7" w:rsidRPr="00CF2E7C" w:rsidRDefault="004634A7" w:rsidP="005F161F">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713E464" w14:textId="77777777" w:rsidR="004634A7" w:rsidRPr="00CF2E7C" w:rsidRDefault="004634A7" w:rsidP="005F161F">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4634A7" w:rsidRPr="009C4D10" w14:paraId="3E3D46DA" w14:textId="77777777" w:rsidTr="005F161F">
        <w:trPr>
          <w:trHeight w:val="39"/>
        </w:trPr>
        <w:tc>
          <w:tcPr>
            <w:tcW w:w="1065" w:type="dxa"/>
            <w:vAlign w:val="center"/>
          </w:tcPr>
          <w:p w14:paraId="6965B02C" w14:textId="77777777" w:rsidR="004634A7" w:rsidRPr="00CF2E7C" w:rsidRDefault="004634A7" w:rsidP="005F161F">
            <w:pPr>
              <w:rPr>
                <w:rFonts w:ascii="Calibri" w:hAnsi="Calibri" w:cs="Calibri"/>
              </w:rPr>
            </w:pPr>
          </w:p>
        </w:tc>
        <w:tc>
          <w:tcPr>
            <w:tcW w:w="4959" w:type="dxa"/>
            <w:gridSpan w:val="3"/>
            <w:shd w:val="clear" w:color="auto" w:fill="E2EFD9" w:themeFill="accent6" w:themeFillTint="33"/>
            <w:vAlign w:val="center"/>
          </w:tcPr>
          <w:p w14:paraId="7D2468F0" w14:textId="77777777" w:rsidR="004634A7" w:rsidRPr="00CF2E7C" w:rsidRDefault="004634A7" w:rsidP="005F161F">
            <w:pPr>
              <w:rPr>
                <w:rFonts w:ascii="Calibri" w:hAnsi="Calibri" w:cs="Calibri"/>
              </w:rPr>
            </w:pPr>
          </w:p>
        </w:tc>
        <w:tc>
          <w:tcPr>
            <w:tcW w:w="1456" w:type="dxa"/>
            <w:shd w:val="clear" w:color="auto" w:fill="E2EFD9" w:themeFill="accent6" w:themeFillTint="33"/>
            <w:vAlign w:val="center"/>
          </w:tcPr>
          <w:p w14:paraId="78DAC109" w14:textId="77777777" w:rsidR="004634A7" w:rsidRPr="00CF2E7C" w:rsidRDefault="004634A7" w:rsidP="005F161F">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B2C6E3A" w14:textId="77777777" w:rsidR="004634A7" w:rsidRPr="00CF2E7C" w:rsidRDefault="004634A7" w:rsidP="005F161F">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8D9FED" w14:textId="77777777" w:rsidR="004634A7" w:rsidRPr="00CF2E7C" w:rsidRDefault="004634A7" w:rsidP="005F161F">
            <w:pPr>
              <w:jc w:val="center"/>
              <w:rPr>
                <w:rFonts w:ascii="Calibri" w:hAnsi="Calibri" w:cs="Calibri"/>
              </w:rPr>
            </w:pPr>
            <w:r w:rsidRPr="00CF2E7C">
              <w:rPr>
                <w:rFonts w:ascii="Calibri" w:hAnsi="Calibri" w:cs="Calibri"/>
              </w:rPr>
              <w:t>Not targeted</w:t>
            </w:r>
          </w:p>
        </w:tc>
      </w:tr>
      <w:tr w:rsidR="004634A7" w:rsidRPr="009C4D10" w14:paraId="56A850BE" w14:textId="77777777" w:rsidTr="005F161F">
        <w:trPr>
          <w:trHeight w:val="35"/>
        </w:trPr>
        <w:tc>
          <w:tcPr>
            <w:tcW w:w="1065" w:type="dxa"/>
            <w:vAlign w:val="center"/>
          </w:tcPr>
          <w:p w14:paraId="4FD3E77F" w14:textId="77777777" w:rsidR="004634A7" w:rsidRPr="00CF2E7C" w:rsidRDefault="004634A7" w:rsidP="005F161F">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0F64C5DC" w14:textId="77777777" w:rsidR="004634A7" w:rsidRPr="00CF2E7C" w:rsidRDefault="004634A7" w:rsidP="005F161F">
            <w:pPr>
              <w:rPr>
                <w:rFonts w:ascii="Calibri" w:hAnsi="Calibri" w:cs="Calibri"/>
              </w:rPr>
            </w:pPr>
            <w:r w:rsidRPr="00CF2E7C">
              <w:rPr>
                <w:rFonts w:ascii="Calibri" w:hAnsi="Calibri" w:cs="Calibri"/>
              </w:rPr>
              <w:t>Banks</w:t>
            </w:r>
          </w:p>
        </w:tc>
        <w:tc>
          <w:tcPr>
            <w:tcW w:w="1456" w:type="dxa"/>
            <w:vAlign w:val="center"/>
          </w:tcPr>
          <w:p w14:paraId="280750C8" w14:textId="77777777" w:rsidR="004634A7" w:rsidRPr="00CF2E7C" w:rsidRDefault="004634A7" w:rsidP="005F161F">
            <w:pPr>
              <w:rPr>
                <w:rFonts w:ascii="Calibri" w:hAnsi="Calibri" w:cs="Calibri"/>
              </w:rPr>
            </w:pPr>
          </w:p>
        </w:tc>
        <w:tc>
          <w:tcPr>
            <w:tcW w:w="1455" w:type="dxa"/>
            <w:gridSpan w:val="2"/>
            <w:vAlign w:val="center"/>
          </w:tcPr>
          <w:p w14:paraId="3BB2C38D" w14:textId="77777777" w:rsidR="004634A7" w:rsidRPr="00CF2E7C" w:rsidRDefault="004634A7" w:rsidP="005F161F">
            <w:pPr>
              <w:rPr>
                <w:rFonts w:ascii="Calibri" w:hAnsi="Calibri" w:cs="Calibri"/>
              </w:rPr>
            </w:pPr>
          </w:p>
        </w:tc>
        <w:tc>
          <w:tcPr>
            <w:tcW w:w="1505" w:type="dxa"/>
            <w:vAlign w:val="center"/>
          </w:tcPr>
          <w:p w14:paraId="5404C938" w14:textId="5BD3A00C" w:rsidR="004634A7" w:rsidRPr="00CF2E7C" w:rsidRDefault="00D8641E" w:rsidP="005F161F">
            <w:pPr>
              <w:rPr>
                <w:rFonts w:ascii="Calibri" w:hAnsi="Calibri" w:cs="Calibri"/>
              </w:rPr>
            </w:pPr>
            <w:r>
              <w:rPr>
                <w:rFonts w:ascii="Calibri" w:hAnsi="Calibri" w:cs="Calibri"/>
              </w:rPr>
              <w:t>X</w:t>
            </w:r>
          </w:p>
        </w:tc>
      </w:tr>
      <w:tr w:rsidR="004634A7" w:rsidRPr="009C4D10" w14:paraId="39EEA3CB" w14:textId="77777777" w:rsidTr="005F161F">
        <w:trPr>
          <w:trHeight w:val="35"/>
        </w:trPr>
        <w:tc>
          <w:tcPr>
            <w:tcW w:w="1065" w:type="dxa"/>
            <w:vAlign w:val="center"/>
          </w:tcPr>
          <w:p w14:paraId="122E7C57" w14:textId="77777777" w:rsidR="004634A7" w:rsidRPr="00CF2E7C" w:rsidRDefault="004634A7" w:rsidP="005F161F">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C64DDFD" w14:textId="77777777" w:rsidR="004634A7" w:rsidRPr="00CF2E7C" w:rsidRDefault="004634A7" w:rsidP="005F161F">
            <w:pPr>
              <w:rPr>
                <w:rFonts w:ascii="Calibri" w:hAnsi="Calibri" w:cs="Calibri"/>
              </w:rPr>
            </w:pPr>
            <w:r w:rsidRPr="00CF2E7C">
              <w:rPr>
                <w:rFonts w:ascii="Calibri" w:hAnsi="Calibri" w:cs="Calibri"/>
              </w:rPr>
              <w:t>Non-Bank Financial Companies</w:t>
            </w:r>
          </w:p>
        </w:tc>
        <w:tc>
          <w:tcPr>
            <w:tcW w:w="1456" w:type="dxa"/>
            <w:vAlign w:val="center"/>
          </w:tcPr>
          <w:p w14:paraId="64A4F838" w14:textId="77777777" w:rsidR="004634A7" w:rsidRPr="00CF2E7C" w:rsidRDefault="004634A7" w:rsidP="005F161F">
            <w:pPr>
              <w:rPr>
                <w:rFonts w:ascii="Calibri" w:hAnsi="Calibri" w:cs="Calibri"/>
              </w:rPr>
            </w:pPr>
          </w:p>
        </w:tc>
        <w:tc>
          <w:tcPr>
            <w:tcW w:w="1455" w:type="dxa"/>
            <w:gridSpan w:val="2"/>
            <w:vAlign w:val="center"/>
          </w:tcPr>
          <w:p w14:paraId="27D356DC" w14:textId="77777777" w:rsidR="004634A7" w:rsidRPr="00CF2E7C" w:rsidRDefault="004634A7" w:rsidP="005F161F">
            <w:pPr>
              <w:rPr>
                <w:rFonts w:ascii="Calibri" w:hAnsi="Calibri" w:cs="Calibri"/>
              </w:rPr>
            </w:pPr>
          </w:p>
        </w:tc>
        <w:tc>
          <w:tcPr>
            <w:tcW w:w="1505" w:type="dxa"/>
            <w:vAlign w:val="center"/>
          </w:tcPr>
          <w:p w14:paraId="71B7F994" w14:textId="60AFE06C" w:rsidR="004634A7" w:rsidRPr="00CF2E7C" w:rsidRDefault="00D8641E" w:rsidP="005F161F">
            <w:pPr>
              <w:rPr>
                <w:rFonts w:ascii="Calibri" w:hAnsi="Calibri" w:cs="Calibri"/>
              </w:rPr>
            </w:pPr>
            <w:r>
              <w:rPr>
                <w:rFonts w:ascii="Calibri" w:hAnsi="Calibri" w:cs="Calibri"/>
              </w:rPr>
              <w:t>X</w:t>
            </w:r>
          </w:p>
        </w:tc>
      </w:tr>
      <w:tr w:rsidR="004634A7" w:rsidRPr="009C4D10" w14:paraId="5E1339FA" w14:textId="77777777" w:rsidTr="005F161F">
        <w:trPr>
          <w:trHeight w:val="35"/>
        </w:trPr>
        <w:tc>
          <w:tcPr>
            <w:tcW w:w="1065" w:type="dxa"/>
            <w:vAlign w:val="center"/>
          </w:tcPr>
          <w:p w14:paraId="130E747F" w14:textId="77777777" w:rsidR="004634A7" w:rsidRPr="00CF2E7C" w:rsidRDefault="004634A7" w:rsidP="005F161F">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C97E622" w14:textId="77777777" w:rsidR="004634A7" w:rsidRPr="00CF2E7C" w:rsidRDefault="004634A7" w:rsidP="005F161F">
            <w:pPr>
              <w:rPr>
                <w:rFonts w:ascii="Calibri" w:hAnsi="Calibri" w:cs="Calibri"/>
              </w:rPr>
            </w:pPr>
            <w:r w:rsidRPr="00CF2E7C">
              <w:rPr>
                <w:rFonts w:ascii="Calibri" w:hAnsi="Calibri" w:cs="Calibri"/>
              </w:rPr>
              <w:t>Insurance and Re-Insurance Categories</w:t>
            </w:r>
          </w:p>
        </w:tc>
        <w:tc>
          <w:tcPr>
            <w:tcW w:w="1456" w:type="dxa"/>
            <w:vAlign w:val="center"/>
          </w:tcPr>
          <w:p w14:paraId="5A647074" w14:textId="77777777" w:rsidR="004634A7" w:rsidRPr="00CF2E7C" w:rsidRDefault="004634A7" w:rsidP="005F161F">
            <w:pPr>
              <w:rPr>
                <w:rFonts w:ascii="Calibri" w:hAnsi="Calibri" w:cs="Calibri"/>
              </w:rPr>
            </w:pPr>
          </w:p>
        </w:tc>
        <w:tc>
          <w:tcPr>
            <w:tcW w:w="1455" w:type="dxa"/>
            <w:gridSpan w:val="2"/>
            <w:vAlign w:val="center"/>
          </w:tcPr>
          <w:p w14:paraId="5A3B04A1" w14:textId="77777777" w:rsidR="004634A7" w:rsidRPr="00CF2E7C" w:rsidRDefault="004634A7" w:rsidP="005F161F">
            <w:pPr>
              <w:rPr>
                <w:rFonts w:ascii="Calibri" w:hAnsi="Calibri" w:cs="Calibri"/>
              </w:rPr>
            </w:pPr>
          </w:p>
        </w:tc>
        <w:tc>
          <w:tcPr>
            <w:tcW w:w="1505" w:type="dxa"/>
            <w:vAlign w:val="center"/>
          </w:tcPr>
          <w:p w14:paraId="252D834F" w14:textId="564176EF" w:rsidR="004634A7" w:rsidRPr="00CF2E7C" w:rsidRDefault="00D8641E" w:rsidP="005F161F">
            <w:pPr>
              <w:rPr>
                <w:rFonts w:ascii="Calibri" w:hAnsi="Calibri" w:cs="Calibri"/>
              </w:rPr>
            </w:pPr>
            <w:r>
              <w:rPr>
                <w:rFonts w:ascii="Calibri" w:hAnsi="Calibri" w:cs="Calibri"/>
              </w:rPr>
              <w:t>X</w:t>
            </w:r>
          </w:p>
        </w:tc>
      </w:tr>
      <w:tr w:rsidR="004634A7" w:rsidRPr="009C4D10" w14:paraId="22DB48C4" w14:textId="77777777" w:rsidTr="005F161F">
        <w:trPr>
          <w:trHeight w:val="35"/>
        </w:trPr>
        <w:tc>
          <w:tcPr>
            <w:tcW w:w="1065" w:type="dxa"/>
            <w:vAlign w:val="center"/>
          </w:tcPr>
          <w:p w14:paraId="22A40237" w14:textId="77777777" w:rsidR="004634A7" w:rsidRPr="00CF2E7C" w:rsidRDefault="004634A7" w:rsidP="005F161F">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8F5BC05" w14:textId="77777777" w:rsidR="004634A7" w:rsidRPr="00CF2E7C" w:rsidRDefault="004634A7" w:rsidP="005F161F">
            <w:pPr>
              <w:rPr>
                <w:rFonts w:ascii="Calibri" w:hAnsi="Calibri" w:cs="Calibri"/>
              </w:rPr>
            </w:pPr>
            <w:r w:rsidRPr="00CF2E7C">
              <w:rPr>
                <w:rFonts w:ascii="Calibri" w:hAnsi="Calibri" w:cs="Calibri"/>
              </w:rPr>
              <w:t>Asset Managers</w:t>
            </w:r>
          </w:p>
        </w:tc>
        <w:tc>
          <w:tcPr>
            <w:tcW w:w="1456" w:type="dxa"/>
            <w:vAlign w:val="center"/>
          </w:tcPr>
          <w:p w14:paraId="563ABC98" w14:textId="4ED29990" w:rsidR="004634A7" w:rsidRPr="00CF2E7C" w:rsidRDefault="00D8641E" w:rsidP="00012209">
            <w:pPr>
              <w:jc w:val="center"/>
              <w:rPr>
                <w:rFonts w:ascii="Calibri" w:hAnsi="Calibri" w:cs="Calibri"/>
              </w:rPr>
            </w:pPr>
            <w:r>
              <w:rPr>
                <w:rFonts w:ascii="Calibri" w:hAnsi="Calibri" w:cs="Calibri"/>
              </w:rPr>
              <w:t>X</w:t>
            </w:r>
          </w:p>
        </w:tc>
        <w:tc>
          <w:tcPr>
            <w:tcW w:w="1455" w:type="dxa"/>
            <w:gridSpan w:val="2"/>
            <w:vAlign w:val="center"/>
          </w:tcPr>
          <w:p w14:paraId="2661F693" w14:textId="77777777" w:rsidR="004634A7" w:rsidRPr="00CF2E7C" w:rsidRDefault="004634A7" w:rsidP="005F161F">
            <w:pPr>
              <w:rPr>
                <w:rFonts w:ascii="Calibri" w:hAnsi="Calibri" w:cs="Calibri"/>
              </w:rPr>
            </w:pPr>
          </w:p>
        </w:tc>
        <w:tc>
          <w:tcPr>
            <w:tcW w:w="1505" w:type="dxa"/>
            <w:vAlign w:val="center"/>
          </w:tcPr>
          <w:p w14:paraId="173D39B3" w14:textId="77777777" w:rsidR="004634A7" w:rsidRPr="00CF2E7C" w:rsidRDefault="004634A7" w:rsidP="005F161F">
            <w:pPr>
              <w:rPr>
                <w:rFonts w:ascii="Calibri" w:hAnsi="Calibri" w:cs="Calibri"/>
              </w:rPr>
            </w:pPr>
          </w:p>
        </w:tc>
      </w:tr>
      <w:tr w:rsidR="004634A7" w:rsidRPr="009C4D10" w14:paraId="02F28330" w14:textId="77777777" w:rsidTr="005F161F">
        <w:trPr>
          <w:trHeight w:val="35"/>
        </w:trPr>
        <w:tc>
          <w:tcPr>
            <w:tcW w:w="1065" w:type="dxa"/>
            <w:vAlign w:val="center"/>
          </w:tcPr>
          <w:p w14:paraId="51835EA5" w14:textId="77777777" w:rsidR="004634A7" w:rsidRPr="00CF2E7C" w:rsidRDefault="004634A7" w:rsidP="005F161F">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7D2B8CF" w14:textId="77777777" w:rsidR="004634A7" w:rsidRPr="00CF2E7C" w:rsidRDefault="004634A7" w:rsidP="005F161F">
            <w:pPr>
              <w:rPr>
                <w:rFonts w:ascii="Calibri" w:hAnsi="Calibri" w:cs="Calibri"/>
              </w:rPr>
            </w:pPr>
            <w:r w:rsidRPr="00CF2E7C">
              <w:rPr>
                <w:rFonts w:ascii="Calibri" w:hAnsi="Calibri" w:cs="Calibri"/>
              </w:rPr>
              <w:t>Pension Funds</w:t>
            </w:r>
          </w:p>
        </w:tc>
        <w:tc>
          <w:tcPr>
            <w:tcW w:w="1456" w:type="dxa"/>
            <w:vAlign w:val="center"/>
          </w:tcPr>
          <w:p w14:paraId="2A08A103" w14:textId="77777777" w:rsidR="004634A7" w:rsidRPr="00CF2E7C" w:rsidRDefault="004634A7" w:rsidP="00012209">
            <w:pPr>
              <w:jc w:val="center"/>
              <w:rPr>
                <w:rFonts w:ascii="Calibri" w:hAnsi="Calibri" w:cs="Calibri"/>
              </w:rPr>
            </w:pPr>
          </w:p>
        </w:tc>
        <w:tc>
          <w:tcPr>
            <w:tcW w:w="1455" w:type="dxa"/>
            <w:gridSpan w:val="2"/>
            <w:vAlign w:val="center"/>
          </w:tcPr>
          <w:p w14:paraId="2815B254" w14:textId="77777777" w:rsidR="004634A7" w:rsidRPr="00CF2E7C" w:rsidRDefault="004634A7" w:rsidP="005F161F">
            <w:pPr>
              <w:rPr>
                <w:rFonts w:ascii="Calibri" w:hAnsi="Calibri" w:cs="Calibri"/>
              </w:rPr>
            </w:pPr>
          </w:p>
        </w:tc>
        <w:tc>
          <w:tcPr>
            <w:tcW w:w="1505" w:type="dxa"/>
            <w:vAlign w:val="center"/>
          </w:tcPr>
          <w:p w14:paraId="636709DE" w14:textId="005A167D" w:rsidR="004634A7" w:rsidRPr="00CF2E7C" w:rsidRDefault="00D8641E" w:rsidP="005F161F">
            <w:pPr>
              <w:rPr>
                <w:rFonts w:ascii="Calibri" w:hAnsi="Calibri" w:cs="Calibri"/>
              </w:rPr>
            </w:pPr>
            <w:r>
              <w:rPr>
                <w:rFonts w:ascii="Calibri" w:hAnsi="Calibri" w:cs="Calibri"/>
              </w:rPr>
              <w:t>X</w:t>
            </w:r>
          </w:p>
        </w:tc>
      </w:tr>
      <w:tr w:rsidR="004634A7" w:rsidRPr="009C4D10" w14:paraId="629FD2F7" w14:textId="77777777" w:rsidTr="005F161F">
        <w:trPr>
          <w:trHeight w:val="35"/>
        </w:trPr>
        <w:tc>
          <w:tcPr>
            <w:tcW w:w="1065" w:type="dxa"/>
            <w:vAlign w:val="center"/>
          </w:tcPr>
          <w:p w14:paraId="2C9F6D61" w14:textId="77777777" w:rsidR="004634A7" w:rsidRPr="00CF2E7C" w:rsidRDefault="004634A7" w:rsidP="005F161F">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7B33EAC5" w14:textId="77777777" w:rsidR="004634A7" w:rsidRPr="00CF2E7C" w:rsidRDefault="004634A7" w:rsidP="005F161F">
            <w:pPr>
              <w:rPr>
                <w:rFonts w:ascii="Calibri" w:hAnsi="Calibri" w:cs="Calibri"/>
              </w:rPr>
            </w:pPr>
            <w:r w:rsidRPr="00CF2E7C">
              <w:rPr>
                <w:rFonts w:ascii="Calibri" w:hAnsi="Calibri" w:cs="Calibri"/>
              </w:rPr>
              <w:t>Other</w:t>
            </w:r>
          </w:p>
        </w:tc>
        <w:tc>
          <w:tcPr>
            <w:tcW w:w="1456" w:type="dxa"/>
            <w:vAlign w:val="center"/>
          </w:tcPr>
          <w:p w14:paraId="11C271D1" w14:textId="453084D5" w:rsidR="004634A7" w:rsidRPr="00CF2E7C" w:rsidRDefault="00D8641E" w:rsidP="00012209">
            <w:pPr>
              <w:jc w:val="center"/>
              <w:rPr>
                <w:rFonts w:ascii="Calibri" w:hAnsi="Calibri" w:cs="Calibri"/>
              </w:rPr>
            </w:pPr>
            <w:r>
              <w:rPr>
                <w:rFonts w:ascii="Calibri" w:hAnsi="Calibri" w:cs="Calibri"/>
              </w:rPr>
              <w:t>X</w:t>
            </w:r>
          </w:p>
        </w:tc>
        <w:tc>
          <w:tcPr>
            <w:tcW w:w="1455" w:type="dxa"/>
            <w:gridSpan w:val="2"/>
            <w:vAlign w:val="center"/>
          </w:tcPr>
          <w:p w14:paraId="6B952847" w14:textId="77777777" w:rsidR="004634A7" w:rsidRPr="00CF2E7C" w:rsidRDefault="004634A7" w:rsidP="005F161F">
            <w:pPr>
              <w:rPr>
                <w:rFonts w:ascii="Calibri" w:hAnsi="Calibri" w:cs="Calibri"/>
              </w:rPr>
            </w:pPr>
          </w:p>
        </w:tc>
        <w:tc>
          <w:tcPr>
            <w:tcW w:w="1505" w:type="dxa"/>
            <w:vAlign w:val="center"/>
          </w:tcPr>
          <w:p w14:paraId="54372553" w14:textId="77777777" w:rsidR="004634A7" w:rsidRPr="00CF2E7C" w:rsidRDefault="004634A7" w:rsidP="005F161F">
            <w:pPr>
              <w:rPr>
                <w:rFonts w:ascii="Calibri" w:hAnsi="Calibri" w:cs="Calibri"/>
              </w:rPr>
            </w:pPr>
          </w:p>
        </w:tc>
      </w:tr>
      <w:tr w:rsidR="004634A7" w:rsidRPr="009C4D10" w14:paraId="34209373" w14:textId="77777777" w:rsidTr="005F161F">
        <w:trPr>
          <w:trHeight w:val="35"/>
        </w:trPr>
        <w:tc>
          <w:tcPr>
            <w:tcW w:w="1065" w:type="dxa"/>
            <w:vAlign w:val="center"/>
          </w:tcPr>
          <w:p w14:paraId="286D4A90" w14:textId="77777777" w:rsidR="004634A7" w:rsidRPr="00CF2E7C" w:rsidRDefault="004634A7" w:rsidP="005F161F">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3D24152" w14:textId="77777777" w:rsidR="004634A7" w:rsidRPr="00CF2E7C" w:rsidRDefault="004634A7" w:rsidP="005F161F">
            <w:pPr>
              <w:rPr>
                <w:rFonts w:ascii="Calibri" w:hAnsi="Calibri" w:cs="Calibri"/>
              </w:rPr>
            </w:pPr>
            <w:r w:rsidRPr="00CF2E7C">
              <w:rPr>
                <w:rFonts w:ascii="Calibri" w:hAnsi="Calibri" w:cs="Calibri"/>
              </w:rPr>
              <w:t>If “Other” please clarify.</w:t>
            </w:r>
          </w:p>
        </w:tc>
      </w:tr>
      <w:tr w:rsidR="004634A7" w:rsidRPr="009C4D10" w14:paraId="7D40DC79" w14:textId="77777777" w:rsidTr="005F161F">
        <w:trPr>
          <w:trHeight w:val="1020"/>
        </w:trPr>
        <w:tc>
          <w:tcPr>
            <w:tcW w:w="1065" w:type="dxa"/>
            <w:vAlign w:val="center"/>
          </w:tcPr>
          <w:p w14:paraId="60C56024"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0F063C38" w14:textId="7E687855" w:rsidR="004634A7" w:rsidRPr="00CF2E7C" w:rsidRDefault="00D8641E" w:rsidP="00D8641E">
            <w:pPr>
              <w:rPr>
                <w:rFonts w:ascii="Calibri" w:hAnsi="Calibri" w:cs="Calibri"/>
              </w:rPr>
            </w:pPr>
            <w:r w:rsidRPr="00D8641E">
              <w:rPr>
                <w:rFonts w:ascii="Calibri" w:hAnsi="Calibri" w:cs="Calibri"/>
              </w:rPr>
              <w:t>The</w:t>
            </w:r>
            <w:r>
              <w:rPr>
                <w:rFonts w:ascii="Calibri" w:hAnsi="Calibri" w:cs="Calibri"/>
              </w:rPr>
              <w:t xml:space="preserve"> policy tool remarks that the</w:t>
            </w:r>
            <w:r w:rsidRPr="00D8641E">
              <w:rPr>
                <w:rFonts w:ascii="Calibri" w:hAnsi="Calibri" w:cs="Calibri"/>
              </w:rPr>
              <w:t xml:space="preserve"> recommendations outlined in </w:t>
            </w:r>
            <w:r>
              <w:rPr>
                <w:rFonts w:ascii="Calibri" w:hAnsi="Calibri" w:cs="Calibri"/>
              </w:rPr>
              <w:t>it</w:t>
            </w:r>
            <w:r w:rsidRPr="00D8641E">
              <w:rPr>
                <w:rFonts w:ascii="Calibri" w:hAnsi="Calibri" w:cs="Calibri"/>
              </w:rPr>
              <w:t xml:space="preserve"> on products’ sustainability disclosure apply to all financial intermediaries </w:t>
            </w:r>
            <w:r>
              <w:rPr>
                <w:rFonts w:ascii="Calibri" w:hAnsi="Calibri" w:cs="Calibri"/>
              </w:rPr>
              <w:t xml:space="preserve">– </w:t>
            </w:r>
            <w:r w:rsidRPr="00D8641E">
              <w:rPr>
                <w:rFonts w:ascii="Calibri" w:hAnsi="Calibri" w:cs="Calibri"/>
              </w:rPr>
              <w:t>even different from asset managers</w:t>
            </w:r>
            <w:r>
              <w:rPr>
                <w:rFonts w:ascii="Calibri" w:hAnsi="Calibri" w:cs="Calibri"/>
              </w:rPr>
              <w:t xml:space="preserve"> –</w:t>
            </w:r>
            <w:r w:rsidRPr="00D8641E">
              <w:rPr>
                <w:rFonts w:ascii="Calibri" w:hAnsi="Calibri" w:cs="Calibri"/>
              </w:rPr>
              <w:t xml:space="preserve"> providing the service of portfolio management</w:t>
            </w:r>
            <w:r>
              <w:rPr>
                <w:rFonts w:ascii="Calibri" w:hAnsi="Calibri" w:cs="Calibri"/>
              </w:rPr>
              <w:t xml:space="preserve"> (see footnote 2 of the policy tool).</w:t>
            </w:r>
            <w:r w:rsidR="004634A7">
              <w:rPr>
                <w:rFonts w:ascii="Calibri" w:hAnsi="Calibri" w:cs="Calibri"/>
              </w:rPr>
              <w:t xml:space="preserve"> </w:t>
            </w:r>
          </w:p>
        </w:tc>
      </w:tr>
      <w:tr w:rsidR="004634A7" w:rsidRPr="009C4D10" w14:paraId="6D593954" w14:textId="77777777" w:rsidTr="005F161F">
        <w:trPr>
          <w:trHeight w:val="647"/>
        </w:trPr>
        <w:tc>
          <w:tcPr>
            <w:tcW w:w="1065" w:type="dxa"/>
            <w:vAlign w:val="center"/>
          </w:tcPr>
          <w:p w14:paraId="3C570DA3" w14:textId="77777777" w:rsidR="004634A7" w:rsidRPr="00CF2E7C" w:rsidRDefault="004634A7" w:rsidP="005F161F">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2B2ED78" w14:textId="77777777" w:rsidR="004634A7" w:rsidRPr="00CF2E7C" w:rsidRDefault="004634A7" w:rsidP="005F161F">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54D0AD4" w14:textId="77777777" w:rsidR="004634A7" w:rsidRPr="00CF2E7C" w:rsidRDefault="004634A7" w:rsidP="005F161F">
            <w:pPr>
              <w:rPr>
                <w:rFonts w:ascii="Calibri" w:hAnsi="Calibri" w:cs="Calibri"/>
              </w:rPr>
            </w:pPr>
          </w:p>
          <w:p w14:paraId="07A55923" w14:textId="77777777" w:rsidR="004634A7" w:rsidRPr="00CF2E7C" w:rsidRDefault="004634A7" w:rsidP="005F161F">
            <w:pPr>
              <w:rPr>
                <w:rFonts w:ascii="Calibri" w:hAnsi="Calibri" w:cs="Calibri"/>
              </w:rPr>
            </w:pPr>
            <w:r w:rsidRPr="00CF2E7C">
              <w:rPr>
                <w:rFonts w:ascii="Calibri" w:hAnsi="Calibri" w:cs="Calibri"/>
                <w:color w:val="000000"/>
              </w:rPr>
              <w:t>If entities are not targeted by sector, please leave this question blank.</w:t>
            </w:r>
          </w:p>
        </w:tc>
      </w:tr>
      <w:tr w:rsidR="004634A7" w:rsidRPr="009C4D10" w14:paraId="0079C6D4" w14:textId="77777777" w:rsidTr="005F161F">
        <w:trPr>
          <w:trHeight w:val="25"/>
        </w:trPr>
        <w:tc>
          <w:tcPr>
            <w:tcW w:w="1065" w:type="dxa"/>
            <w:vAlign w:val="center"/>
          </w:tcPr>
          <w:p w14:paraId="12F92C67" w14:textId="77777777" w:rsidR="004634A7" w:rsidRPr="00CF2E7C" w:rsidRDefault="004634A7" w:rsidP="005F161F">
            <w:pPr>
              <w:rPr>
                <w:rFonts w:ascii="Calibri" w:hAnsi="Calibri" w:cs="Calibri"/>
              </w:rPr>
            </w:pPr>
          </w:p>
        </w:tc>
        <w:tc>
          <w:tcPr>
            <w:tcW w:w="4959" w:type="dxa"/>
            <w:gridSpan w:val="3"/>
            <w:shd w:val="clear" w:color="auto" w:fill="E2EFD9" w:themeFill="accent6" w:themeFillTint="33"/>
            <w:vAlign w:val="center"/>
          </w:tcPr>
          <w:p w14:paraId="7C2919A5" w14:textId="77777777" w:rsidR="004634A7" w:rsidRPr="00CF2E7C" w:rsidRDefault="004634A7" w:rsidP="005F161F">
            <w:pPr>
              <w:rPr>
                <w:rFonts w:ascii="Calibri" w:hAnsi="Calibri" w:cs="Calibri"/>
              </w:rPr>
            </w:pPr>
          </w:p>
        </w:tc>
        <w:tc>
          <w:tcPr>
            <w:tcW w:w="1456" w:type="dxa"/>
            <w:shd w:val="clear" w:color="auto" w:fill="E2EFD9" w:themeFill="accent6" w:themeFillTint="33"/>
            <w:vAlign w:val="center"/>
          </w:tcPr>
          <w:p w14:paraId="4FC9D1EA" w14:textId="77777777" w:rsidR="004634A7" w:rsidRPr="00CF2E7C" w:rsidRDefault="004634A7" w:rsidP="005F161F">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86EB55" w14:textId="77777777" w:rsidR="004634A7" w:rsidRPr="00CF2E7C" w:rsidRDefault="004634A7" w:rsidP="005F161F">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FECFE1" w14:textId="77777777" w:rsidR="004634A7" w:rsidRPr="00CF2E7C" w:rsidRDefault="004634A7" w:rsidP="005F161F">
            <w:pPr>
              <w:jc w:val="center"/>
              <w:rPr>
                <w:rFonts w:ascii="Calibri" w:hAnsi="Calibri" w:cs="Calibri"/>
              </w:rPr>
            </w:pPr>
            <w:r w:rsidRPr="00CF2E7C">
              <w:rPr>
                <w:rFonts w:ascii="Calibri" w:hAnsi="Calibri" w:cs="Calibri"/>
              </w:rPr>
              <w:t>Not applicable</w:t>
            </w:r>
          </w:p>
        </w:tc>
      </w:tr>
      <w:tr w:rsidR="004634A7" w:rsidRPr="009C4D10" w14:paraId="1D5DEE5C" w14:textId="77777777" w:rsidTr="005F161F">
        <w:trPr>
          <w:trHeight w:val="22"/>
        </w:trPr>
        <w:tc>
          <w:tcPr>
            <w:tcW w:w="1065" w:type="dxa"/>
            <w:vAlign w:val="center"/>
          </w:tcPr>
          <w:p w14:paraId="5ACD6F8E" w14:textId="77777777" w:rsidR="004634A7" w:rsidRPr="00CF2E7C" w:rsidRDefault="004634A7" w:rsidP="005F161F">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63D91CD" w14:textId="77777777" w:rsidR="004634A7" w:rsidRPr="00CF2E7C" w:rsidRDefault="004634A7" w:rsidP="005F161F">
            <w:pPr>
              <w:rPr>
                <w:rFonts w:ascii="Calibri" w:hAnsi="Calibri" w:cs="Calibri"/>
              </w:rPr>
            </w:pPr>
            <w:r w:rsidRPr="00CF2E7C">
              <w:rPr>
                <w:rFonts w:ascii="Calibri" w:hAnsi="Calibri" w:cs="Calibri"/>
              </w:rPr>
              <w:t>Agriculture, forestry, and fishing</w:t>
            </w:r>
          </w:p>
        </w:tc>
        <w:tc>
          <w:tcPr>
            <w:tcW w:w="1456" w:type="dxa"/>
            <w:vAlign w:val="center"/>
          </w:tcPr>
          <w:p w14:paraId="530F2409" w14:textId="77777777" w:rsidR="004634A7" w:rsidRPr="00CF2E7C" w:rsidRDefault="004634A7" w:rsidP="005F161F">
            <w:pPr>
              <w:rPr>
                <w:rFonts w:ascii="Calibri" w:hAnsi="Calibri" w:cs="Calibri"/>
              </w:rPr>
            </w:pPr>
          </w:p>
        </w:tc>
        <w:tc>
          <w:tcPr>
            <w:tcW w:w="1455" w:type="dxa"/>
            <w:gridSpan w:val="2"/>
            <w:vAlign w:val="center"/>
          </w:tcPr>
          <w:p w14:paraId="06E660D0" w14:textId="77777777" w:rsidR="004634A7" w:rsidRPr="00CF2E7C" w:rsidRDefault="004634A7" w:rsidP="005F161F">
            <w:pPr>
              <w:rPr>
                <w:rFonts w:ascii="Calibri" w:hAnsi="Calibri" w:cs="Calibri"/>
              </w:rPr>
            </w:pPr>
          </w:p>
        </w:tc>
        <w:tc>
          <w:tcPr>
            <w:tcW w:w="1505" w:type="dxa"/>
            <w:vAlign w:val="center"/>
          </w:tcPr>
          <w:p w14:paraId="4F1CC27C" w14:textId="49B0CFD5" w:rsidR="004634A7" w:rsidRPr="00CF2E7C" w:rsidRDefault="004634A7" w:rsidP="005F161F">
            <w:pPr>
              <w:rPr>
                <w:rFonts w:ascii="Calibri" w:hAnsi="Calibri" w:cs="Calibri"/>
              </w:rPr>
            </w:pPr>
          </w:p>
        </w:tc>
      </w:tr>
      <w:tr w:rsidR="004634A7" w:rsidRPr="009C4D10" w14:paraId="521101B0" w14:textId="77777777" w:rsidTr="005F161F">
        <w:trPr>
          <w:trHeight w:val="22"/>
        </w:trPr>
        <w:tc>
          <w:tcPr>
            <w:tcW w:w="1065" w:type="dxa"/>
            <w:vAlign w:val="center"/>
          </w:tcPr>
          <w:p w14:paraId="378DF4B2" w14:textId="77777777" w:rsidR="004634A7" w:rsidRPr="00CF2E7C" w:rsidRDefault="004634A7" w:rsidP="005F161F">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BF1301F" w14:textId="77777777" w:rsidR="004634A7" w:rsidRPr="00CF2E7C" w:rsidRDefault="004634A7" w:rsidP="005F161F">
            <w:pPr>
              <w:rPr>
                <w:rFonts w:ascii="Calibri" w:hAnsi="Calibri" w:cs="Calibri"/>
              </w:rPr>
            </w:pPr>
            <w:r w:rsidRPr="00CF2E7C">
              <w:rPr>
                <w:rFonts w:ascii="Calibri" w:hAnsi="Calibri" w:cs="Calibri"/>
              </w:rPr>
              <w:t>Mining and quarrying</w:t>
            </w:r>
          </w:p>
        </w:tc>
        <w:tc>
          <w:tcPr>
            <w:tcW w:w="1456" w:type="dxa"/>
            <w:vAlign w:val="center"/>
          </w:tcPr>
          <w:p w14:paraId="4ECFFED6" w14:textId="77777777" w:rsidR="004634A7" w:rsidRPr="00CF2E7C" w:rsidRDefault="004634A7" w:rsidP="005F161F">
            <w:pPr>
              <w:rPr>
                <w:rFonts w:ascii="Calibri" w:hAnsi="Calibri" w:cs="Calibri"/>
              </w:rPr>
            </w:pPr>
          </w:p>
        </w:tc>
        <w:tc>
          <w:tcPr>
            <w:tcW w:w="1455" w:type="dxa"/>
            <w:gridSpan w:val="2"/>
            <w:vAlign w:val="center"/>
          </w:tcPr>
          <w:p w14:paraId="1C702EF6" w14:textId="77777777" w:rsidR="004634A7" w:rsidRPr="00CF2E7C" w:rsidRDefault="004634A7" w:rsidP="005F161F">
            <w:pPr>
              <w:rPr>
                <w:rFonts w:ascii="Calibri" w:hAnsi="Calibri" w:cs="Calibri"/>
              </w:rPr>
            </w:pPr>
          </w:p>
        </w:tc>
        <w:tc>
          <w:tcPr>
            <w:tcW w:w="1505" w:type="dxa"/>
            <w:vAlign w:val="center"/>
          </w:tcPr>
          <w:p w14:paraId="16C65754" w14:textId="77777777" w:rsidR="004634A7" w:rsidRPr="00CF2E7C" w:rsidRDefault="004634A7" w:rsidP="005F161F">
            <w:pPr>
              <w:rPr>
                <w:rFonts w:ascii="Calibri" w:hAnsi="Calibri" w:cs="Calibri"/>
              </w:rPr>
            </w:pPr>
          </w:p>
        </w:tc>
      </w:tr>
      <w:tr w:rsidR="004634A7" w:rsidRPr="009C4D10" w14:paraId="6D894034" w14:textId="77777777" w:rsidTr="005F161F">
        <w:trPr>
          <w:trHeight w:val="22"/>
        </w:trPr>
        <w:tc>
          <w:tcPr>
            <w:tcW w:w="1065" w:type="dxa"/>
            <w:vAlign w:val="center"/>
          </w:tcPr>
          <w:p w14:paraId="717AA469" w14:textId="77777777" w:rsidR="004634A7" w:rsidRPr="00CF2E7C" w:rsidRDefault="004634A7" w:rsidP="005F161F">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9024A6E" w14:textId="77777777" w:rsidR="004634A7" w:rsidRPr="00CF2E7C" w:rsidRDefault="004634A7" w:rsidP="005F161F">
            <w:pPr>
              <w:rPr>
                <w:rFonts w:ascii="Calibri" w:hAnsi="Calibri" w:cs="Calibri"/>
              </w:rPr>
            </w:pPr>
            <w:r w:rsidRPr="00CF2E7C">
              <w:rPr>
                <w:rFonts w:ascii="Calibri" w:hAnsi="Calibri" w:cs="Calibri"/>
              </w:rPr>
              <w:t>Manufacturing</w:t>
            </w:r>
          </w:p>
        </w:tc>
        <w:tc>
          <w:tcPr>
            <w:tcW w:w="1456" w:type="dxa"/>
            <w:vAlign w:val="center"/>
          </w:tcPr>
          <w:p w14:paraId="37EE2239" w14:textId="77777777" w:rsidR="004634A7" w:rsidRPr="00CF2E7C" w:rsidRDefault="004634A7" w:rsidP="005F161F">
            <w:pPr>
              <w:rPr>
                <w:rFonts w:ascii="Calibri" w:hAnsi="Calibri" w:cs="Calibri"/>
              </w:rPr>
            </w:pPr>
          </w:p>
        </w:tc>
        <w:tc>
          <w:tcPr>
            <w:tcW w:w="1455" w:type="dxa"/>
            <w:gridSpan w:val="2"/>
            <w:vAlign w:val="center"/>
          </w:tcPr>
          <w:p w14:paraId="45A3AA64" w14:textId="77777777" w:rsidR="004634A7" w:rsidRPr="00CF2E7C" w:rsidRDefault="004634A7" w:rsidP="005F161F">
            <w:pPr>
              <w:rPr>
                <w:rFonts w:ascii="Calibri" w:hAnsi="Calibri" w:cs="Calibri"/>
              </w:rPr>
            </w:pPr>
          </w:p>
        </w:tc>
        <w:tc>
          <w:tcPr>
            <w:tcW w:w="1505" w:type="dxa"/>
            <w:vAlign w:val="center"/>
          </w:tcPr>
          <w:p w14:paraId="32CC9552" w14:textId="77777777" w:rsidR="004634A7" w:rsidRPr="00CF2E7C" w:rsidRDefault="004634A7" w:rsidP="005F161F">
            <w:pPr>
              <w:rPr>
                <w:rFonts w:ascii="Calibri" w:hAnsi="Calibri" w:cs="Calibri"/>
              </w:rPr>
            </w:pPr>
          </w:p>
        </w:tc>
      </w:tr>
      <w:tr w:rsidR="004634A7" w:rsidRPr="009C4D10" w14:paraId="027B1A3A" w14:textId="77777777" w:rsidTr="005F161F">
        <w:trPr>
          <w:trHeight w:val="22"/>
        </w:trPr>
        <w:tc>
          <w:tcPr>
            <w:tcW w:w="1065" w:type="dxa"/>
            <w:vAlign w:val="center"/>
          </w:tcPr>
          <w:p w14:paraId="45710DCA" w14:textId="77777777" w:rsidR="004634A7" w:rsidRPr="00CF2E7C" w:rsidRDefault="004634A7" w:rsidP="005F161F">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D2AE4D0" w14:textId="77777777" w:rsidR="004634A7" w:rsidRPr="00CF2E7C" w:rsidRDefault="004634A7" w:rsidP="005F161F">
            <w:pPr>
              <w:rPr>
                <w:rFonts w:ascii="Calibri" w:hAnsi="Calibri" w:cs="Calibri"/>
              </w:rPr>
            </w:pPr>
            <w:r w:rsidRPr="00CF2E7C">
              <w:rPr>
                <w:rFonts w:ascii="Calibri" w:hAnsi="Calibri" w:cs="Calibri"/>
              </w:rPr>
              <w:t>Electricity, gas, steam, and air conditioning supply</w:t>
            </w:r>
          </w:p>
        </w:tc>
        <w:tc>
          <w:tcPr>
            <w:tcW w:w="1456" w:type="dxa"/>
            <w:vAlign w:val="center"/>
          </w:tcPr>
          <w:p w14:paraId="1198BEA8" w14:textId="77777777" w:rsidR="004634A7" w:rsidRPr="00CF2E7C" w:rsidRDefault="004634A7" w:rsidP="005F161F">
            <w:pPr>
              <w:rPr>
                <w:rFonts w:ascii="Calibri" w:hAnsi="Calibri" w:cs="Calibri"/>
              </w:rPr>
            </w:pPr>
          </w:p>
        </w:tc>
        <w:tc>
          <w:tcPr>
            <w:tcW w:w="1455" w:type="dxa"/>
            <w:gridSpan w:val="2"/>
            <w:vAlign w:val="center"/>
          </w:tcPr>
          <w:p w14:paraId="2BD6E443" w14:textId="77777777" w:rsidR="004634A7" w:rsidRPr="00CF2E7C" w:rsidRDefault="004634A7" w:rsidP="005F161F">
            <w:pPr>
              <w:rPr>
                <w:rFonts w:ascii="Calibri" w:hAnsi="Calibri" w:cs="Calibri"/>
              </w:rPr>
            </w:pPr>
          </w:p>
        </w:tc>
        <w:tc>
          <w:tcPr>
            <w:tcW w:w="1505" w:type="dxa"/>
            <w:vAlign w:val="center"/>
          </w:tcPr>
          <w:p w14:paraId="6DFF9EC7" w14:textId="77777777" w:rsidR="004634A7" w:rsidRPr="00CF2E7C" w:rsidRDefault="004634A7" w:rsidP="005F161F">
            <w:pPr>
              <w:rPr>
                <w:rFonts w:ascii="Calibri" w:hAnsi="Calibri" w:cs="Calibri"/>
              </w:rPr>
            </w:pPr>
          </w:p>
        </w:tc>
      </w:tr>
      <w:tr w:rsidR="004634A7" w:rsidRPr="009C4D10" w14:paraId="15E8EF69" w14:textId="77777777" w:rsidTr="005F161F">
        <w:trPr>
          <w:trHeight w:val="22"/>
        </w:trPr>
        <w:tc>
          <w:tcPr>
            <w:tcW w:w="1065" w:type="dxa"/>
            <w:vAlign w:val="center"/>
          </w:tcPr>
          <w:p w14:paraId="47A9E622" w14:textId="77777777" w:rsidR="004634A7" w:rsidRPr="00CF2E7C" w:rsidRDefault="004634A7" w:rsidP="005F161F">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BEE6FA2" w14:textId="77777777" w:rsidR="004634A7" w:rsidRPr="00CF2E7C" w:rsidRDefault="004634A7" w:rsidP="005F161F">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53D7D0E" w14:textId="77777777" w:rsidR="004634A7" w:rsidRPr="00CF2E7C" w:rsidRDefault="004634A7" w:rsidP="005F161F">
            <w:pPr>
              <w:rPr>
                <w:rFonts w:ascii="Calibri" w:hAnsi="Calibri" w:cs="Calibri"/>
              </w:rPr>
            </w:pPr>
          </w:p>
        </w:tc>
        <w:tc>
          <w:tcPr>
            <w:tcW w:w="1455" w:type="dxa"/>
            <w:gridSpan w:val="2"/>
            <w:vAlign w:val="center"/>
          </w:tcPr>
          <w:p w14:paraId="02F36ED0" w14:textId="77777777" w:rsidR="004634A7" w:rsidRPr="00CF2E7C" w:rsidRDefault="004634A7" w:rsidP="005F161F">
            <w:pPr>
              <w:rPr>
                <w:rFonts w:ascii="Calibri" w:hAnsi="Calibri" w:cs="Calibri"/>
              </w:rPr>
            </w:pPr>
          </w:p>
        </w:tc>
        <w:tc>
          <w:tcPr>
            <w:tcW w:w="1505" w:type="dxa"/>
            <w:vAlign w:val="center"/>
          </w:tcPr>
          <w:p w14:paraId="4FEEC42E" w14:textId="77777777" w:rsidR="004634A7" w:rsidRPr="00CF2E7C" w:rsidRDefault="004634A7" w:rsidP="005F161F">
            <w:pPr>
              <w:rPr>
                <w:rFonts w:ascii="Calibri" w:hAnsi="Calibri" w:cs="Calibri"/>
              </w:rPr>
            </w:pPr>
          </w:p>
        </w:tc>
      </w:tr>
      <w:tr w:rsidR="004634A7" w:rsidRPr="009C4D10" w14:paraId="1520FDE2" w14:textId="77777777" w:rsidTr="005F161F">
        <w:trPr>
          <w:trHeight w:val="22"/>
        </w:trPr>
        <w:tc>
          <w:tcPr>
            <w:tcW w:w="1065" w:type="dxa"/>
            <w:vAlign w:val="center"/>
          </w:tcPr>
          <w:p w14:paraId="24353955" w14:textId="77777777" w:rsidR="004634A7" w:rsidRPr="00CF2E7C" w:rsidRDefault="004634A7" w:rsidP="005F161F">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8E52F79" w14:textId="77777777" w:rsidR="004634A7" w:rsidRPr="00CF2E7C" w:rsidRDefault="004634A7" w:rsidP="005F161F">
            <w:pPr>
              <w:rPr>
                <w:rFonts w:ascii="Calibri" w:hAnsi="Calibri" w:cs="Calibri"/>
              </w:rPr>
            </w:pPr>
            <w:r w:rsidRPr="00CF2E7C">
              <w:rPr>
                <w:rFonts w:ascii="Calibri" w:hAnsi="Calibri" w:cs="Calibri"/>
              </w:rPr>
              <w:t>Construction</w:t>
            </w:r>
          </w:p>
        </w:tc>
        <w:tc>
          <w:tcPr>
            <w:tcW w:w="1456" w:type="dxa"/>
            <w:vAlign w:val="center"/>
          </w:tcPr>
          <w:p w14:paraId="7B5AF445" w14:textId="77777777" w:rsidR="004634A7" w:rsidRPr="00CF2E7C" w:rsidRDefault="004634A7" w:rsidP="005F161F">
            <w:pPr>
              <w:rPr>
                <w:rFonts w:ascii="Calibri" w:hAnsi="Calibri" w:cs="Calibri"/>
              </w:rPr>
            </w:pPr>
          </w:p>
        </w:tc>
        <w:tc>
          <w:tcPr>
            <w:tcW w:w="1455" w:type="dxa"/>
            <w:gridSpan w:val="2"/>
            <w:vAlign w:val="center"/>
          </w:tcPr>
          <w:p w14:paraId="6B59E78F" w14:textId="77777777" w:rsidR="004634A7" w:rsidRPr="00CF2E7C" w:rsidRDefault="004634A7" w:rsidP="005F161F">
            <w:pPr>
              <w:rPr>
                <w:rFonts w:ascii="Calibri" w:hAnsi="Calibri" w:cs="Calibri"/>
              </w:rPr>
            </w:pPr>
          </w:p>
        </w:tc>
        <w:tc>
          <w:tcPr>
            <w:tcW w:w="1505" w:type="dxa"/>
            <w:vAlign w:val="center"/>
          </w:tcPr>
          <w:p w14:paraId="731559C0" w14:textId="77777777" w:rsidR="004634A7" w:rsidRPr="00CF2E7C" w:rsidRDefault="004634A7" w:rsidP="005F161F">
            <w:pPr>
              <w:rPr>
                <w:rFonts w:ascii="Calibri" w:hAnsi="Calibri" w:cs="Calibri"/>
              </w:rPr>
            </w:pPr>
          </w:p>
        </w:tc>
      </w:tr>
      <w:tr w:rsidR="004634A7" w:rsidRPr="009C4D10" w14:paraId="4FABF10D" w14:textId="77777777" w:rsidTr="005F161F">
        <w:trPr>
          <w:trHeight w:val="300"/>
        </w:trPr>
        <w:tc>
          <w:tcPr>
            <w:tcW w:w="1065" w:type="dxa"/>
            <w:vAlign w:val="center"/>
          </w:tcPr>
          <w:p w14:paraId="2DB88691" w14:textId="77777777" w:rsidR="004634A7" w:rsidRPr="00CF2E7C" w:rsidRDefault="004634A7" w:rsidP="005F161F">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B0F3CBF" w14:textId="77777777" w:rsidR="004634A7" w:rsidRPr="00CF2E7C" w:rsidRDefault="004634A7" w:rsidP="005F161F">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29A3D96" w14:textId="77777777" w:rsidR="004634A7" w:rsidRPr="00CF2E7C" w:rsidRDefault="004634A7" w:rsidP="005F161F">
            <w:pPr>
              <w:rPr>
                <w:rFonts w:ascii="Calibri" w:hAnsi="Calibri" w:cs="Calibri"/>
              </w:rPr>
            </w:pPr>
          </w:p>
        </w:tc>
        <w:tc>
          <w:tcPr>
            <w:tcW w:w="1455" w:type="dxa"/>
            <w:gridSpan w:val="2"/>
            <w:vAlign w:val="center"/>
          </w:tcPr>
          <w:p w14:paraId="623960EE" w14:textId="77777777" w:rsidR="004634A7" w:rsidRPr="00CF2E7C" w:rsidRDefault="004634A7" w:rsidP="005F161F">
            <w:pPr>
              <w:rPr>
                <w:rFonts w:ascii="Calibri" w:hAnsi="Calibri" w:cs="Calibri"/>
              </w:rPr>
            </w:pPr>
          </w:p>
        </w:tc>
        <w:tc>
          <w:tcPr>
            <w:tcW w:w="1505" w:type="dxa"/>
            <w:vAlign w:val="center"/>
          </w:tcPr>
          <w:p w14:paraId="4E488891" w14:textId="77777777" w:rsidR="004634A7" w:rsidRPr="00CF2E7C" w:rsidRDefault="004634A7" w:rsidP="005F161F">
            <w:pPr>
              <w:rPr>
                <w:rFonts w:ascii="Calibri" w:hAnsi="Calibri" w:cs="Calibri"/>
              </w:rPr>
            </w:pPr>
          </w:p>
        </w:tc>
      </w:tr>
      <w:tr w:rsidR="004634A7" w:rsidRPr="009C4D10" w14:paraId="703D8364" w14:textId="77777777" w:rsidTr="005F161F">
        <w:trPr>
          <w:trHeight w:val="22"/>
        </w:trPr>
        <w:tc>
          <w:tcPr>
            <w:tcW w:w="1065" w:type="dxa"/>
            <w:vAlign w:val="center"/>
          </w:tcPr>
          <w:p w14:paraId="124B596A" w14:textId="77777777" w:rsidR="004634A7" w:rsidRPr="00CF2E7C" w:rsidRDefault="004634A7" w:rsidP="005F161F">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FB1FB3E" w14:textId="77777777" w:rsidR="004634A7" w:rsidRPr="00CF2E7C" w:rsidRDefault="004634A7" w:rsidP="005F161F">
            <w:pPr>
              <w:rPr>
                <w:rFonts w:ascii="Calibri" w:hAnsi="Calibri" w:cs="Calibri"/>
              </w:rPr>
            </w:pPr>
            <w:r w:rsidRPr="00CF2E7C">
              <w:rPr>
                <w:rFonts w:ascii="Calibri" w:hAnsi="Calibri" w:cs="Calibri"/>
              </w:rPr>
              <w:t>Transportation and storage</w:t>
            </w:r>
          </w:p>
        </w:tc>
        <w:tc>
          <w:tcPr>
            <w:tcW w:w="1456" w:type="dxa"/>
            <w:vAlign w:val="center"/>
          </w:tcPr>
          <w:p w14:paraId="1A005B28" w14:textId="77777777" w:rsidR="004634A7" w:rsidRPr="00CF2E7C" w:rsidRDefault="004634A7" w:rsidP="005F161F">
            <w:pPr>
              <w:rPr>
                <w:rFonts w:ascii="Calibri" w:hAnsi="Calibri" w:cs="Calibri"/>
              </w:rPr>
            </w:pPr>
          </w:p>
        </w:tc>
        <w:tc>
          <w:tcPr>
            <w:tcW w:w="1455" w:type="dxa"/>
            <w:gridSpan w:val="2"/>
            <w:vAlign w:val="center"/>
          </w:tcPr>
          <w:p w14:paraId="1AB5DB16" w14:textId="77777777" w:rsidR="004634A7" w:rsidRPr="00CF2E7C" w:rsidRDefault="004634A7" w:rsidP="005F161F">
            <w:pPr>
              <w:rPr>
                <w:rFonts w:ascii="Calibri" w:hAnsi="Calibri" w:cs="Calibri"/>
              </w:rPr>
            </w:pPr>
          </w:p>
        </w:tc>
        <w:tc>
          <w:tcPr>
            <w:tcW w:w="1505" w:type="dxa"/>
            <w:vAlign w:val="center"/>
          </w:tcPr>
          <w:p w14:paraId="4DA28E64" w14:textId="77777777" w:rsidR="004634A7" w:rsidRPr="00CF2E7C" w:rsidRDefault="004634A7" w:rsidP="005F161F">
            <w:pPr>
              <w:rPr>
                <w:rFonts w:ascii="Calibri" w:hAnsi="Calibri" w:cs="Calibri"/>
              </w:rPr>
            </w:pPr>
          </w:p>
        </w:tc>
      </w:tr>
      <w:tr w:rsidR="004634A7" w:rsidRPr="009C4D10" w14:paraId="499E34C3" w14:textId="77777777" w:rsidTr="005F161F">
        <w:trPr>
          <w:trHeight w:val="300"/>
        </w:trPr>
        <w:tc>
          <w:tcPr>
            <w:tcW w:w="1065" w:type="dxa"/>
            <w:vAlign w:val="center"/>
          </w:tcPr>
          <w:p w14:paraId="02E69735" w14:textId="77777777" w:rsidR="004634A7" w:rsidRPr="00CF2E7C" w:rsidRDefault="004634A7" w:rsidP="005F161F">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34373BD" w14:textId="77777777" w:rsidR="004634A7" w:rsidRPr="00CF2E7C" w:rsidRDefault="004634A7" w:rsidP="005F161F">
            <w:pPr>
              <w:rPr>
                <w:rFonts w:ascii="Calibri" w:hAnsi="Calibri" w:cs="Calibri"/>
              </w:rPr>
            </w:pPr>
            <w:r w:rsidRPr="00CF2E7C">
              <w:rPr>
                <w:rFonts w:ascii="Calibri" w:hAnsi="Calibri" w:cs="Calibri"/>
              </w:rPr>
              <w:t>Accommodation and food service activities</w:t>
            </w:r>
          </w:p>
        </w:tc>
        <w:tc>
          <w:tcPr>
            <w:tcW w:w="1456" w:type="dxa"/>
            <w:vAlign w:val="center"/>
          </w:tcPr>
          <w:p w14:paraId="2DBC0F4D" w14:textId="77777777" w:rsidR="004634A7" w:rsidRPr="00CF2E7C" w:rsidRDefault="004634A7" w:rsidP="005F161F">
            <w:pPr>
              <w:rPr>
                <w:rFonts w:ascii="Calibri" w:hAnsi="Calibri" w:cs="Calibri"/>
              </w:rPr>
            </w:pPr>
          </w:p>
        </w:tc>
        <w:tc>
          <w:tcPr>
            <w:tcW w:w="1455" w:type="dxa"/>
            <w:gridSpan w:val="2"/>
            <w:vAlign w:val="center"/>
          </w:tcPr>
          <w:p w14:paraId="22A3CE32" w14:textId="77777777" w:rsidR="004634A7" w:rsidRPr="00CF2E7C" w:rsidRDefault="004634A7" w:rsidP="005F161F">
            <w:pPr>
              <w:rPr>
                <w:rFonts w:ascii="Calibri" w:hAnsi="Calibri" w:cs="Calibri"/>
              </w:rPr>
            </w:pPr>
          </w:p>
        </w:tc>
        <w:tc>
          <w:tcPr>
            <w:tcW w:w="1505" w:type="dxa"/>
            <w:vAlign w:val="center"/>
          </w:tcPr>
          <w:p w14:paraId="012A2A1C" w14:textId="77777777" w:rsidR="004634A7" w:rsidRPr="00CF2E7C" w:rsidRDefault="004634A7" w:rsidP="005F161F">
            <w:pPr>
              <w:rPr>
                <w:rFonts w:ascii="Calibri" w:hAnsi="Calibri" w:cs="Calibri"/>
              </w:rPr>
            </w:pPr>
          </w:p>
        </w:tc>
      </w:tr>
      <w:tr w:rsidR="004634A7" w:rsidRPr="009C4D10" w14:paraId="5709D9F1" w14:textId="77777777" w:rsidTr="005F161F">
        <w:trPr>
          <w:trHeight w:val="22"/>
        </w:trPr>
        <w:tc>
          <w:tcPr>
            <w:tcW w:w="1065" w:type="dxa"/>
            <w:vAlign w:val="center"/>
          </w:tcPr>
          <w:p w14:paraId="555AE658" w14:textId="77777777" w:rsidR="004634A7" w:rsidRPr="00CF2E7C" w:rsidRDefault="004634A7" w:rsidP="005F161F">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B43AA8B" w14:textId="77777777" w:rsidR="004634A7" w:rsidRPr="00CF2E7C" w:rsidRDefault="004634A7" w:rsidP="005F161F">
            <w:pPr>
              <w:rPr>
                <w:rFonts w:ascii="Calibri" w:hAnsi="Calibri" w:cs="Calibri"/>
              </w:rPr>
            </w:pPr>
            <w:r w:rsidRPr="00CF2E7C">
              <w:rPr>
                <w:rFonts w:ascii="Calibri" w:hAnsi="Calibri" w:cs="Calibri"/>
              </w:rPr>
              <w:t>Information and communication</w:t>
            </w:r>
          </w:p>
        </w:tc>
        <w:tc>
          <w:tcPr>
            <w:tcW w:w="1456" w:type="dxa"/>
            <w:vAlign w:val="center"/>
          </w:tcPr>
          <w:p w14:paraId="0DF2518B" w14:textId="77777777" w:rsidR="004634A7" w:rsidRPr="00CF2E7C" w:rsidRDefault="004634A7" w:rsidP="005F161F">
            <w:pPr>
              <w:rPr>
                <w:rFonts w:ascii="Calibri" w:hAnsi="Calibri" w:cs="Calibri"/>
              </w:rPr>
            </w:pPr>
          </w:p>
        </w:tc>
        <w:tc>
          <w:tcPr>
            <w:tcW w:w="1455" w:type="dxa"/>
            <w:gridSpan w:val="2"/>
            <w:vAlign w:val="center"/>
          </w:tcPr>
          <w:p w14:paraId="242EFA12" w14:textId="77777777" w:rsidR="004634A7" w:rsidRPr="00CF2E7C" w:rsidRDefault="004634A7" w:rsidP="005F161F">
            <w:pPr>
              <w:rPr>
                <w:rFonts w:ascii="Calibri" w:hAnsi="Calibri" w:cs="Calibri"/>
              </w:rPr>
            </w:pPr>
          </w:p>
        </w:tc>
        <w:tc>
          <w:tcPr>
            <w:tcW w:w="1505" w:type="dxa"/>
            <w:vAlign w:val="center"/>
          </w:tcPr>
          <w:p w14:paraId="393C3D56" w14:textId="77777777" w:rsidR="004634A7" w:rsidRPr="00CF2E7C" w:rsidRDefault="004634A7" w:rsidP="005F161F">
            <w:pPr>
              <w:rPr>
                <w:rFonts w:ascii="Calibri" w:hAnsi="Calibri" w:cs="Calibri"/>
              </w:rPr>
            </w:pPr>
          </w:p>
        </w:tc>
      </w:tr>
      <w:tr w:rsidR="004634A7" w:rsidRPr="009C4D10" w14:paraId="1882F747" w14:textId="77777777" w:rsidTr="005F161F">
        <w:trPr>
          <w:trHeight w:val="300"/>
        </w:trPr>
        <w:tc>
          <w:tcPr>
            <w:tcW w:w="1065" w:type="dxa"/>
            <w:vAlign w:val="center"/>
          </w:tcPr>
          <w:p w14:paraId="2FFADA41" w14:textId="77777777" w:rsidR="004634A7" w:rsidRPr="00CF2E7C" w:rsidRDefault="004634A7" w:rsidP="005F161F">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593B213" w14:textId="77777777" w:rsidR="004634A7" w:rsidRPr="00CF2E7C" w:rsidRDefault="004634A7" w:rsidP="005F161F">
            <w:pPr>
              <w:rPr>
                <w:rFonts w:ascii="Calibri" w:hAnsi="Calibri" w:cs="Calibri"/>
              </w:rPr>
            </w:pPr>
            <w:r w:rsidRPr="00CF2E7C">
              <w:rPr>
                <w:rFonts w:ascii="Calibri" w:hAnsi="Calibri" w:cs="Calibri"/>
              </w:rPr>
              <w:t>Financial and insurance activities</w:t>
            </w:r>
          </w:p>
        </w:tc>
        <w:tc>
          <w:tcPr>
            <w:tcW w:w="1456" w:type="dxa"/>
            <w:vAlign w:val="center"/>
          </w:tcPr>
          <w:p w14:paraId="4E236129" w14:textId="1F21F42D" w:rsidR="004634A7" w:rsidRPr="00CF2E7C" w:rsidRDefault="004634A7" w:rsidP="00012209">
            <w:pPr>
              <w:jc w:val="center"/>
              <w:rPr>
                <w:rFonts w:ascii="Calibri" w:hAnsi="Calibri" w:cs="Calibri"/>
              </w:rPr>
            </w:pPr>
          </w:p>
        </w:tc>
        <w:tc>
          <w:tcPr>
            <w:tcW w:w="1455" w:type="dxa"/>
            <w:gridSpan w:val="2"/>
            <w:vAlign w:val="center"/>
          </w:tcPr>
          <w:p w14:paraId="3E534F11" w14:textId="77777777" w:rsidR="004634A7" w:rsidRPr="00CF2E7C" w:rsidRDefault="004634A7" w:rsidP="005F161F">
            <w:pPr>
              <w:rPr>
                <w:rFonts w:ascii="Calibri" w:hAnsi="Calibri" w:cs="Calibri"/>
              </w:rPr>
            </w:pPr>
          </w:p>
        </w:tc>
        <w:tc>
          <w:tcPr>
            <w:tcW w:w="1505" w:type="dxa"/>
            <w:vAlign w:val="center"/>
          </w:tcPr>
          <w:p w14:paraId="1D0D0B9B" w14:textId="77777777" w:rsidR="004634A7" w:rsidRPr="00CF2E7C" w:rsidRDefault="004634A7" w:rsidP="005F161F">
            <w:pPr>
              <w:rPr>
                <w:rFonts w:ascii="Calibri" w:hAnsi="Calibri" w:cs="Calibri"/>
              </w:rPr>
            </w:pPr>
          </w:p>
        </w:tc>
      </w:tr>
      <w:tr w:rsidR="004634A7" w:rsidRPr="009C4D10" w14:paraId="7411DDB3" w14:textId="77777777" w:rsidTr="005F161F">
        <w:trPr>
          <w:trHeight w:val="300"/>
        </w:trPr>
        <w:tc>
          <w:tcPr>
            <w:tcW w:w="1065" w:type="dxa"/>
            <w:vAlign w:val="center"/>
          </w:tcPr>
          <w:p w14:paraId="73551A95" w14:textId="77777777" w:rsidR="004634A7" w:rsidRPr="00CF2E7C" w:rsidRDefault="004634A7" w:rsidP="005F161F">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2E9C463" w14:textId="77777777" w:rsidR="004634A7" w:rsidRPr="00CF2E7C" w:rsidRDefault="004634A7" w:rsidP="005F161F">
            <w:pPr>
              <w:rPr>
                <w:rFonts w:ascii="Calibri" w:hAnsi="Calibri" w:cs="Calibri"/>
              </w:rPr>
            </w:pPr>
            <w:r w:rsidRPr="00CF2E7C">
              <w:rPr>
                <w:rFonts w:ascii="Calibri" w:hAnsi="Calibri" w:cs="Calibri"/>
              </w:rPr>
              <w:t>Real estate activities</w:t>
            </w:r>
          </w:p>
        </w:tc>
        <w:tc>
          <w:tcPr>
            <w:tcW w:w="1456" w:type="dxa"/>
            <w:vAlign w:val="center"/>
          </w:tcPr>
          <w:p w14:paraId="7D1FBFFC" w14:textId="77777777" w:rsidR="004634A7" w:rsidRPr="00CF2E7C" w:rsidRDefault="004634A7" w:rsidP="005F161F">
            <w:pPr>
              <w:rPr>
                <w:rFonts w:ascii="Calibri" w:hAnsi="Calibri" w:cs="Calibri"/>
              </w:rPr>
            </w:pPr>
          </w:p>
        </w:tc>
        <w:tc>
          <w:tcPr>
            <w:tcW w:w="1455" w:type="dxa"/>
            <w:gridSpan w:val="2"/>
            <w:vAlign w:val="center"/>
          </w:tcPr>
          <w:p w14:paraId="46152553" w14:textId="77777777" w:rsidR="004634A7" w:rsidRPr="00CF2E7C" w:rsidRDefault="004634A7" w:rsidP="005F161F">
            <w:pPr>
              <w:rPr>
                <w:rFonts w:ascii="Calibri" w:hAnsi="Calibri" w:cs="Calibri"/>
              </w:rPr>
            </w:pPr>
          </w:p>
        </w:tc>
        <w:tc>
          <w:tcPr>
            <w:tcW w:w="1505" w:type="dxa"/>
            <w:vAlign w:val="center"/>
          </w:tcPr>
          <w:p w14:paraId="3445C7E1" w14:textId="77777777" w:rsidR="004634A7" w:rsidRPr="00CF2E7C" w:rsidRDefault="004634A7" w:rsidP="005F161F">
            <w:pPr>
              <w:rPr>
                <w:rFonts w:ascii="Calibri" w:hAnsi="Calibri" w:cs="Calibri"/>
              </w:rPr>
            </w:pPr>
          </w:p>
        </w:tc>
      </w:tr>
      <w:tr w:rsidR="004634A7" w:rsidRPr="009C4D10" w14:paraId="4DD23C96" w14:textId="77777777" w:rsidTr="005F161F">
        <w:trPr>
          <w:trHeight w:val="300"/>
        </w:trPr>
        <w:tc>
          <w:tcPr>
            <w:tcW w:w="1065" w:type="dxa"/>
            <w:vAlign w:val="center"/>
          </w:tcPr>
          <w:p w14:paraId="6C73097F" w14:textId="77777777" w:rsidR="004634A7" w:rsidRPr="00CF2E7C" w:rsidRDefault="004634A7" w:rsidP="005F161F">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4403584" w14:textId="77777777" w:rsidR="004634A7" w:rsidRPr="00CF2E7C" w:rsidRDefault="004634A7" w:rsidP="005F161F">
            <w:pPr>
              <w:rPr>
                <w:rFonts w:ascii="Calibri" w:hAnsi="Calibri" w:cs="Calibri"/>
              </w:rPr>
            </w:pPr>
            <w:r w:rsidRPr="00CF2E7C">
              <w:rPr>
                <w:rFonts w:ascii="Calibri" w:hAnsi="Calibri" w:cs="Calibri"/>
              </w:rPr>
              <w:t>Professional, scientific and technical activities</w:t>
            </w:r>
          </w:p>
        </w:tc>
        <w:tc>
          <w:tcPr>
            <w:tcW w:w="1456" w:type="dxa"/>
            <w:vAlign w:val="center"/>
          </w:tcPr>
          <w:p w14:paraId="7E51BD79" w14:textId="77777777" w:rsidR="004634A7" w:rsidRPr="00CF2E7C" w:rsidRDefault="004634A7" w:rsidP="005F161F">
            <w:pPr>
              <w:rPr>
                <w:rFonts w:ascii="Calibri" w:hAnsi="Calibri" w:cs="Calibri"/>
              </w:rPr>
            </w:pPr>
          </w:p>
        </w:tc>
        <w:tc>
          <w:tcPr>
            <w:tcW w:w="1455" w:type="dxa"/>
            <w:gridSpan w:val="2"/>
            <w:vAlign w:val="center"/>
          </w:tcPr>
          <w:p w14:paraId="20DED7D3" w14:textId="77777777" w:rsidR="004634A7" w:rsidRPr="00CF2E7C" w:rsidRDefault="004634A7" w:rsidP="005F161F">
            <w:pPr>
              <w:rPr>
                <w:rFonts w:ascii="Calibri" w:hAnsi="Calibri" w:cs="Calibri"/>
              </w:rPr>
            </w:pPr>
          </w:p>
        </w:tc>
        <w:tc>
          <w:tcPr>
            <w:tcW w:w="1505" w:type="dxa"/>
            <w:vAlign w:val="center"/>
          </w:tcPr>
          <w:p w14:paraId="200A7FB6" w14:textId="77777777" w:rsidR="004634A7" w:rsidRPr="00CF2E7C" w:rsidRDefault="004634A7" w:rsidP="005F161F">
            <w:pPr>
              <w:rPr>
                <w:rFonts w:ascii="Calibri" w:hAnsi="Calibri" w:cs="Calibri"/>
              </w:rPr>
            </w:pPr>
          </w:p>
        </w:tc>
      </w:tr>
      <w:tr w:rsidR="004634A7" w:rsidRPr="009C4D10" w14:paraId="4327D50B" w14:textId="77777777" w:rsidTr="005F161F">
        <w:trPr>
          <w:trHeight w:val="300"/>
        </w:trPr>
        <w:tc>
          <w:tcPr>
            <w:tcW w:w="1065" w:type="dxa"/>
            <w:vAlign w:val="center"/>
          </w:tcPr>
          <w:p w14:paraId="156B2DAC" w14:textId="77777777" w:rsidR="004634A7" w:rsidRPr="00CF2E7C" w:rsidRDefault="004634A7" w:rsidP="005F161F">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BC3D788" w14:textId="77777777" w:rsidR="004634A7" w:rsidRPr="00CF2E7C" w:rsidRDefault="004634A7" w:rsidP="005F161F">
            <w:pPr>
              <w:rPr>
                <w:rFonts w:ascii="Calibri" w:hAnsi="Calibri" w:cs="Calibri"/>
              </w:rPr>
            </w:pPr>
            <w:r w:rsidRPr="00CF2E7C">
              <w:rPr>
                <w:rFonts w:ascii="Calibri" w:hAnsi="Calibri" w:cs="Calibri"/>
              </w:rPr>
              <w:t>Administrative and support service activities</w:t>
            </w:r>
          </w:p>
        </w:tc>
        <w:tc>
          <w:tcPr>
            <w:tcW w:w="1456" w:type="dxa"/>
            <w:vAlign w:val="center"/>
          </w:tcPr>
          <w:p w14:paraId="33305127" w14:textId="77777777" w:rsidR="004634A7" w:rsidRPr="00CF2E7C" w:rsidRDefault="004634A7" w:rsidP="005F161F">
            <w:pPr>
              <w:rPr>
                <w:rFonts w:ascii="Calibri" w:hAnsi="Calibri" w:cs="Calibri"/>
              </w:rPr>
            </w:pPr>
          </w:p>
        </w:tc>
        <w:tc>
          <w:tcPr>
            <w:tcW w:w="1455" w:type="dxa"/>
            <w:gridSpan w:val="2"/>
            <w:vAlign w:val="center"/>
          </w:tcPr>
          <w:p w14:paraId="5FA6095A" w14:textId="77777777" w:rsidR="004634A7" w:rsidRPr="00CF2E7C" w:rsidRDefault="004634A7" w:rsidP="005F161F">
            <w:pPr>
              <w:rPr>
                <w:rFonts w:ascii="Calibri" w:hAnsi="Calibri" w:cs="Calibri"/>
              </w:rPr>
            </w:pPr>
          </w:p>
        </w:tc>
        <w:tc>
          <w:tcPr>
            <w:tcW w:w="1505" w:type="dxa"/>
            <w:vAlign w:val="center"/>
          </w:tcPr>
          <w:p w14:paraId="7FC1A6C5" w14:textId="77777777" w:rsidR="004634A7" w:rsidRPr="00CF2E7C" w:rsidRDefault="004634A7" w:rsidP="005F161F">
            <w:pPr>
              <w:rPr>
                <w:rFonts w:ascii="Calibri" w:hAnsi="Calibri" w:cs="Calibri"/>
              </w:rPr>
            </w:pPr>
          </w:p>
        </w:tc>
      </w:tr>
      <w:tr w:rsidR="004634A7" w:rsidRPr="009C4D10" w14:paraId="4480891C" w14:textId="77777777" w:rsidTr="005F161F">
        <w:trPr>
          <w:trHeight w:val="300"/>
        </w:trPr>
        <w:tc>
          <w:tcPr>
            <w:tcW w:w="1065" w:type="dxa"/>
            <w:vAlign w:val="center"/>
          </w:tcPr>
          <w:p w14:paraId="6A24DC0A" w14:textId="77777777" w:rsidR="004634A7" w:rsidRPr="00CF2E7C" w:rsidRDefault="004634A7" w:rsidP="005F161F">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31A4BB1" w14:textId="77777777" w:rsidR="004634A7" w:rsidRPr="00CF2E7C" w:rsidRDefault="004634A7" w:rsidP="005F161F">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2D699E5" w14:textId="77777777" w:rsidR="004634A7" w:rsidRPr="00CF2E7C" w:rsidRDefault="004634A7" w:rsidP="005F161F">
            <w:pPr>
              <w:rPr>
                <w:rFonts w:ascii="Calibri" w:hAnsi="Calibri" w:cs="Calibri"/>
              </w:rPr>
            </w:pPr>
          </w:p>
        </w:tc>
        <w:tc>
          <w:tcPr>
            <w:tcW w:w="1455" w:type="dxa"/>
            <w:gridSpan w:val="2"/>
            <w:vAlign w:val="center"/>
          </w:tcPr>
          <w:p w14:paraId="3DDAC2CE" w14:textId="77777777" w:rsidR="004634A7" w:rsidRPr="00CF2E7C" w:rsidRDefault="004634A7" w:rsidP="005F161F">
            <w:pPr>
              <w:rPr>
                <w:rFonts w:ascii="Calibri" w:hAnsi="Calibri" w:cs="Calibri"/>
              </w:rPr>
            </w:pPr>
          </w:p>
        </w:tc>
        <w:tc>
          <w:tcPr>
            <w:tcW w:w="1505" w:type="dxa"/>
            <w:vAlign w:val="center"/>
          </w:tcPr>
          <w:p w14:paraId="0C701FCC" w14:textId="77777777" w:rsidR="004634A7" w:rsidRPr="00CF2E7C" w:rsidRDefault="004634A7" w:rsidP="005F161F">
            <w:pPr>
              <w:rPr>
                <w:rFonts w:ascii="Calibri" w:hAnsi="Calibri" w:cs="Calibri"/>
              </w:rPr>
            </w:pPr>
          </w:p>
        </w:tc>
      </w:tr>
      <w:tr w:rsidR="004634A7" w:rsidRPr="009C4D10" w14:paraId="26D97FFA" w14:textId="77777777" w:rsidTr="005F161F">
        <w:trPr>
          <w:trHeight w:val="300"/>
        </w:trPr>
        <w:tc>
          <w:tcPr>
            <w:tcW w:w="1065" w:type="dxa"/>
            <w:vAlign w:val="center"/>
          </w:tcPr>
          <w:p w14:paraId="1218D343" w14:textId="77777777" w:rsidR="004634A7" w:rsidRPr="00CF2E7C" w:rsidRDefault="004634A7" w:rsidP="005F161F">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D6D6DE1" w14:textId="77777777" w:rsidR="004634A7" w:rsidRPr="00CF2E7C" w:rsidRDefault="004634A7" w:rsidP="005F161F">
            <w:pPr>
              <w:rPr>
                <w:rFonts w:ascii="Calibri" w:hAnsi="Calibri" w:cs="Calibri"/>
              </w:rPr>
            </w:pPr>
            <w:r w:rsidRPr="00CF2E7C">
              <w:rPr>
                <w:rFonts w:ascii="Calibri" w:hAnsi="Calibri" w:cs="Calibri"/>
              </w:rPr>
              <w:t>Education</w:t>
            </w:r>
          </w:p>
        </w:tc>
        <w:tc>
          <w:tcPr>
            <w:tcW w:w="1456" w:type="dxa"/>
            <w:vAlign w:val="center"/>
          </w:tcPr>
          <w:p w14:paraId="4A1D47F3" w14:textId="77777777" w:rsidR="004634A7" w:rsidRPr="00CF2E7C" w:rsidRDefault="004634A7" w:rsidP="005F161F">
            <w:pPr>
              <w:rPr>
                <w:rFonts w:ascii="Calibri" w:hAnsi="Calibri" w:cs="Calibri"/>
              </w:rPr>
            </w:pPr>
          </w:p>
        </w:tc>
        <w:tc>
          <w:tcPr>
            <w:tcW w:w="1455" w:type="dxa"/>
            <w:gridSpan w:val="2"/>
            <w:vAlign w:val="center"/>
          </w:tcPr>
          <w:p w14:paraId="605E0EBD" w14:textId="77777777" w:rsidR="004634A7" w:rsidRPr="00CF2E7C" w:rsidRDefault="004634A7" w:rsidP="005F161F">
            <w:pPr>
              <w:rPr>
                <w:rFonts w:ascii="Calibri" w:hAnsi="Calibri" w:cs="Calibri"/>
              </w:rPr>
            </w:pPr>
          </w:p>
        </w:tc>
        <w:tc>
          <w:tcPr>
            <w:tcW w:w="1505" w:type="dxa"/>
            <w:vAlign w:val="center"/>
          </w:tcPr>
          <w:p w14:paraId="13686438" w14:textId="77777777" w:rsidR="004634A7" w:rsidRPr="00CF2E7C" w:rsidRDefault="004634A7" w:rsidP="005F161F">
            <w:pPr>
              <w:rPr>
                <w:rFonts w:ascii="Calibri" w:hAnsi="Calibri" w:cs="Calibri"/>
              </w:rPr>
            </w:pPr>
          </w:p>
        </w:tc>
      </w:tr>
      <w:tr w:rsidR="004634A7" w:rsidRPr="009C4D10" w14:paraId="37A66293" w14:textId="77777777" w:rsidTr="005F161F">
        <w:trPr>
          <w:trHeight w:val="300"/>
        </w:trPr>
        <w:tc>
          <w:tcPr>
            <w:tcW w:w="1065" w:type="dxa"/>
            <w:vAlign w:val="center"/>
          </w:tcPr>
          <w:p w14:paraId="010F662D" w14:textId="77777777" w:rsidR="004634A7" w:rsidRPr="00CF2E7C" w:rsidRDefault="004634A7" w:rsidP="005F161F">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6CF8358" w14:textId="77777777" w:rsidR="004634A7" w:rsidRPr="00CF2E7C" w:rsidRDefault="004634A7" w:rsidP="005F161F">
            <w:pPr>
              <w:rPr>
                <w:rFonts w:ascii="Calibri" w:hAnsi="Calibri" w:cs="Calibri"/>
              </w:rPr>
            </w:pPr>
            <w:r w:rsidRPr="00CF2E7C">
              <w:rPr>
                <w:rFonts w:ascii="Calibri" w:hAnsi="Calibri" w:cs="Calibri"/>
              </w:rPr>
              <w:t>Human health and social work activities</w:t>
            </w:r>
          </w:p>
        </w:tc>
        <w:tc>
          <w:tcPr>
            <w:tcW w:w="1456" w:type="dxa"/>
            <w:vAlign w:val="center"/>
          </w:tcPr>
          <w:p w14:paraId="21EEAD40" w14:textId="77777777" w:rsidR="004634A7" w:rsidRPr="00CF2E7C" w:rsidRDefault="004634A7" w:rsidP="005F161F">
            <w:pPr>
              <w:rPr>
                <w:rFonts w:ascii="Calibri" w:hAnsi="Calibri" w:cs="Calibri"/>
              </w:rPr>
            </w:pPr>
          </w:p>
        </w:tc>
        <w:tc>
          <w:tcPr>
            <w:tcW w:w="1455" w:type="dxa"/>
            <w:gridSpan w:val="2"/>
            <w:vAlign w:val="center"/>
          </w:tcPr>
          <w:p w14:paraId="5C792CDE" w14:textId="77777777" w:rsidR="004634A7" w:rsidRPr="00CF2E7C" w:rsidRDefault="004634A7" w:rsidP="005F161F">
            <w:pPr>
              <w:rPr>
                <w:rFonts w:ascii="Calibri" w:hAnsi="Calibri" w:cs="Calibri"/>
              </w:rPr>
            </w:pPr>
          </w:p>
        </w:tc>
        <w:tc>
          <w:tcPr>
            <w:tcW w:w="1505" w:type="dxa"/>
            <w:vAlign w:val="center"/>
          </w:tcPr>
          <w:p w14:paraId="2FBB1877" w14:textId="77777777" w:rsidR="004634A7" w:rsidRPr="00CF2E7C" w:rsidRDefault="004634A7" w:rsidP="005F161F">
            <w:pPr>
              <w:rPr>
                <w:rFonts w:ascii="Calibri" w:hAnsi="Calibri" w:cs="Calibri"/>
              </w:rPr>
            </w:pPr>
          </w:p>
        </w:tc>
      </w:tr>
      <w:tr w:rsidR="004634A7" w:rsidRPr="009C4D10" w14:paraId="5A518F9B" w14:textId="77777777" w:rsidTr="005F161F">
        <w:trPr>
          <w:trHeight w:val="300"/>
        </w:trPr>
        <w:tc>
          <w:tcPr>
            <w:tcW w:w="1065" w:type="dxa"/>
            <w:vAlign w:val="center"/>
          </w:tcPr>
          <w:p w14:paraId="052076F9" w14:textId="77777777" w:rsidR="004634A7" w:rsidRPr="00CF2E7C" w:rsidRDefault="004634A7" w:rsidP="005F161F">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980F291" w14:textId="77777777" w:rsidR="004634A7" w:rsidRPr="00CF2E7C" w:rsidRDefault="004634A7" w:rsidP="005F161F">
            <w:pPr>
              <w:rPr>
                <w:rFonts w:ascii="Calibri" w:hAnsi="Calibri" w:cs="Calibri"/>
              </w:rPr>
            </w:pPr>
            <w:r w:rsidRPr="00CF2E7C">
              <w:rPr>
                <w:rFonts w:ascii="Calibri" w:hAnsi="Calibri" w:cs="Calibri"/>
              </w:rPr>
              <w:t>Arts, entertainment and recreation</w:t>
            </w:r>
          </w:p>
        </w:tc>
        <w:tc>
          <w:tcPr>
            <w:tcW w:w="1456" w:type="dxa"/>
            <w:vAlign w:val="center"/>
          </w:tcPr>
          <w:p w14:paraId="72E682C8" w14:textId="77777777" w:rsidR="004634A7" w:rsidRPr="00CF2E7C" w:rsidRDefault="004634A7" w:rsidP="005F161F">
            <w:pPr>
              <w:rPr>
                <w:rFonts w:ascii="Calibri" w:hAnsi="Calibri" w:cs="Calibri"/>
              </w:rPr>
            </w:pPr>
          </w:p>
        </w:tc>
        <w:tc>
          <w:tcPr>
            <w:tcW w:w="1455" w:type="dxa"/>
            <w:gridSpan w:val="2"/>
            <w:vAlign w:val="center"/>
          </w:tcPr>
          <w:p w14:paraId="10343842" w14:textId="77777777" w:rsidR="004634A7" w:rsidRPr="00CF2E7C" w:rsidRDefault="004634A7" w:rsidP="005F161F">
            <w:pPr>
              <w:rPr>
                <w:rFonts w:ascii="Calibri" w:hAnsi="Calibri" w:cs="Calibri"/>
              </w:rPr>
            </w:pPr>
          </w:p>
        </w:tc>
        <w:tc>
          <w:tcPr>
            <w:tcW w:w="1505" w:type="dxa"/>
            <w:vAlign w:val="center"/>
          </w:tcPr>
          <w:p w14:paraId="3E5EEA5C" w14:textId="77777777" w:rsidR="004634A7" w:rsidRPr="00CF2E7C" w:rsidRDefault="004634A7" w:rsidP="005F161F">
            <w:pPr>
              <w:rPr>
                <w:rFonts w:ascii="Calibri" w:hAnsi="Calibri" w:cs="Calibri"/>
              </w:rPr>
            </w:pPr>
          </w:p>
        </w:tc>
      </w:tr>
      <w:tr w:rsidR="004634A7" w:rsidRPr="009C4D10" w14:paraId="2174AF27" w14:textId="77777777" w:rsidTr="005F161F">
        <w:trPr>
          <w:trHeight w:val="300"/>
        </w:trPr>
        <w:tc>
          <w:tcPr>
            <w:tcW w:w="1065" w:type="dxa"/>
            <w:vAlign w:val="center"/>
          </w:tcPr>
          <w:p w14:paraId="05FF1264" w14:textId="77777777" w:rsidR="004634A7" w:rsidRPr="00CF2E7C" w:rsidRDefault="004634A7" w:rsidP="005F161F">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5713B14" w14:textId="77777777" w:rsidR="004634A7" w:rsidRPr="00CF2E7C" w:rsidRDefault="004634A7" w:rsidP="005F161F">
            <w:pPr>
              <w:rPr>
                <w:rFonts w:ascii="Calibri" w:hAnsi="Calibri" w:cs="Calibri"/>
              </w:rPr>
            </w:pPr>
            <w:r w:rsidRPr="00CF2E7C">
              <w:rPr>
                <w:rFonts w:ascii="Calibri" w:hAnsi="Calibri" w:cs="Calibri"/>
              </w:rPr>
              <w:t>Other service activities</w:t>
            </w:r>
          </w:p>
        </w:tc>
        <w:tc>
          <w:tcPr>
            <w:tcW w:w="1456" w:type="dxa"/>
            <w:vAlign w:val="center"/>
          </w:tcPr>
          <w:p w14:paraId="03F44350" w14:textId="77777777" w:rsidR="004634A7" w:rsidRPr="00CF2E7C" w:rsidRDefault="004634A7" w:rsidP="005F161F">
            <w:pPr>
              <w:rPr>
                <w:rFonts w:ascii="Calibri" w:hAnsi="Calibri" w:cs="Calibri"/>
              </w:rPr>
            </w:pPr>
          </w:p>
        </w:tc>
        <w:tc>
          <w:tcPr>
            <w:tcW w:w="1455" w:type="dxa"/>
            <w:gridSpan w:val="2"/>
            <w:vAlign w:val="center"/>
          </w:tcPr>
          <w:p w14:paraId="4CC70DC2" w14:textId="77777777" w:rsidR="004634A7" w:rsidRPr="00CF2E7C" w:rsidRDefault="004634A7" w:rsidP="005F161F">
            <w:pPr>
              <w:rPr>
                <w:rFonts w:ascii="Calibri" w:hAnsi="Calibri" w:cs="Calibri"/>
              </w:rPr>
            </w:pPr>
          </w:p>
        </w:tc>
        <w:tc>
          <w:tcPr>
            <w:tcW w:w="1505" w:type="dxa"/>
            <w:vAlign w:val="center"/>
          </w:tcPr>
          <w:p w14:paraId="0B67A013" w14:textId="77777777" w:rsidR="004634A7" w:rsidRPr="00CF2E7C" w:rsidRDefault="004634A7" w:rsidP="005F161F">
            <w:pPr>
              <w:rPr>
                <w:rFonts w:ascii="Calibri" w:hAnsi="Calibri" w:cs="Calibri"/>
              </w:rPr>
            </w:pPr>
          </w:p>
        </w:tc>
      </w:tr>
      <w:tr w:rsidR="004634A7" w:rsidRPr="009C4D10" w14:paraId="60AB736E" w14:textId="77777777" w:rsidTr="005F161F">
        <w:trPr>
          <w:trHeight w:val="300"/>
        </w:trPr>
        <w:tc>
          <w:tcPr>
            <w:tcW w:w="1065" w:type="dxa"/>
            <w:vAlign w:val="center"/>
          </w:tcPr>
          <w:p w14:paraId="14703221" w14:textId="77777777" w:rsidR="004634A7" w:rsidRPr="00CF2E7C" w:rsidRDefault="004634A7" w:rsidP="005F161F">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F3FCFFD" w14:textId="77777777" w:rsidR="004634A7" w:rsidRPr="00CF2E7C" w:rsidRDefault="004634A7" w:rsidP="005F161F">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E1AF8FF" w14:textId="77777777" w:rsidR="004634A7" w:rsidRPr="00CF2E7C" w:rsidRDefault="004634A7" w:rsidP="005F161F">
            <w:pPr>
              <w:rPr>
                <w:rFonts w:ascii="Calibri" w:hAnsi="Calibri" w:cs="Calibri"/>
              </w:rPr>
            </w:pPr>
          </w:p>
        </w:tc>
        <w:tc>
          <w:tcPr>
            <w:tcW w:w="1455" w:type="dxa"/>
            <w:gridSpan w:val="2"/>
            <w:vAlign w:val="center"/>
          </w:tcPr>
          <w:p w14:paraId="2BCF318B" w14:textId="77777777" w:rsidR="004634A7" w:rsidRPr="00CF2E7C" w:rsidRDefault="004634A7" w:rsidP="005F161F">
            <w:pPr>
              <w:rPr>
                <w:rFonts w:ascii="Calibri" w:hAnsi="Calibri" w:cs="Calibri"/>
              </w:rPr>
            </w:pPr>
          </w:p>
        </w:tc>
        <w:tc>
          <w:tcPr>
            <w:tcW w:w="1505" w:type="dxa"/>
            <w:vAlign w:val="center"/>
          </w:tcPr>
          <w:p w14:paraId="46AC7258" w14:textId="77777777" w:rsidR="004634A7" w:rsidRPr="00CF2E7C" w:rsidRDefault="004634A7" w:rsidP="005F161F">
            <w:pPr>
              <w:rPr>
                <w:rFonts w:ascii="Calibri" w:hAnsi="Calibri" w:cs="Calibri"/>
              </w:rPr>
            </w:pPr>
          </w:p>
        </w:tc>
      </w:tr>
      <w:tr w:rsidR="004634A7" w:rsidRPr="009C4D10" w14:paraId="21CCC6B1" w14:textId="77777777" w:rsidTr="005F161F">
        <w:trPr>
          <w:trHeight w:val="300"/>
        </w:trPr>
        <w:tc>
          <w:tcPr>
            <w:tcW w:w="1065" w:type="dxa"/>
            <w:vAlign w:val="center"/>
          </w:tcPr>
          <w:p w14:paraId="2C783E85" w14:textId="77777777" w:rsidR="004634A7" w:rsidRPr="00CF2E7C" w:rsidRDefault="004634A7" w:rsidP="005F161F">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C033BF3" w14:textId="77777777" w:rsidR="004634A7" w:rsidRPr="00CF2E7C" w:rsidRDefault="004634A7" w:rsidP="005F161F">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31FA5A1" w14:textId="77777777" w:rsidR="004634A7" w:rsidRPr="00CF2E7C" w:rsidRDefault="004634A7" w:rsidP="005F161F">
            <w:pPr>
              <w:rPr>
                <w:rFonts w:ascii="Calibri" w:hAnsi="Calibri" w:cs="Calibri"/>
              </w:rPr>
            </w:pPr>
          </w:p>
        </w:tc>
        <w:tc>
          <w:tcPr>
            <w:tcW w:w="1455" w:type="dxa"/>
            <w:gridSpan w:val="2"/>
            <w:vAlign w:val="center"/>
          </w:tcPr>
          <w:p w14:paraId="3021EEDA" w14:textId="77777777" w:rsidR="004634A7" w:rsidRPr="00CF2E7C" w:rsidRDefault="004634A7" w:rsidP="005F161F">
            <w:pPr>
              <w:rPr>
                <w:rFonts w:ascii="Calibri" w:hAnsi="Calibri" w:cs="Calibri"/>
              </w:rPr>
            </w:pPr>
          </w:p>
        </w:tc>
        <w:tc>
          <w:tcPr>
            <w:tcW w:w="1505" w:type="dxa"/>
            <w:vAlign w:val="center"/>
          </w:tcPr>
          <w:p w14:paraId="20D4E11D" w14:textId="77777777" w:rsidR="004634A7" w:rsidRPr="00CF2E7C" w:rsidRDefault="004634A7" w:rsidP="005F161F">
            <w:pPr>
              <w:rPr>
                <w:rFonts w:ascii="Calibri" w:hAnsi="Calibri" w:cs="Calibri"/>
              </w:rPr>
            </w:pPr>
          </w:p>
        </w:tc>
      </w:tr>
      <w:tr w:rsidR="004634A7" w:rsidRPr="009C4D10" w14:paraId="4730D4C0" w14:textId="77777777" w:rsidTr="005F161F">
        <w:trPr>
          <w:trHeight w:val="22"/>
        </w:trPr>
        <w:tc>
          <w:tcPr>
            <w:tcW w:w="1065" w:type="dxa"/>
            <w:vAlign w:val="center"/>
          </w:tcPr>
          <w:p w14:paraId="47EF2DC5" w14:textId="77777777" w:rsidR="004634A7" w:rsidRPr="00CF2E7C" w:rsidRDefault="004634A7" w:rsidP="005F161F">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DBBC49F" w14:textId="77777777" w:rsidR="004634A7" w:rsidRPr="00CF2E7C" w:rsidRDefault="004634A7" w:rsidP="005F161F">
            <w:pPr>
              <w:rPr>
                <w:rFonts w:ascii="Calibri" w:hAnsi="Calibri" w:cs="Calibri"/>
              </w:rPr>
            </w:pPr>
            <w:r w:rsidRPr="00CF2E7C">
              <w:rPr>
                <w:rFonts w:ascii="Calibri" w:hAnsi="Calibri" w:cs="Calibri"/>
              </w:rPr>
              <w:t xml:space="preserve"> Other</w:t>
            </w:r>
          </w:p>
        </w:tc>
        <w:tc>
          <w:tcPr>
            <w:tcW w:w="1456" w:type="dxa"/>
            <w:vAlign w:val="center"/>
          </w:tcPr>
          <w:p w14:paraId="6772CA5F" w14:textId="77777777" w:rsidR="004634A7" w:rsidRPr="00CF2E7C" w:rsidRDefault="004634A7" w:rsidP="005F161F">
            <w:pPr>
              <w:rPr>
                <w:rFonts w:ascii="Calibri" w:hAnsi="Calibri" w:cs="Calibri"/>
              </w:rPr>
            </w:pPr>
          </w:p>
        </w:tc>
        <w:tc>
          <w:tcPr>
            <w:tcW w:w="1455" w:type="dxa"/>
            <w:gridSpan w:val="2"/>
            <w:vAlign w:val="center"/>
          </w:tcPr>
          <w:p w14:paraId="39CA8AB5" w14:textId="77777777" w:rsidR="004634A7" w:rsidRPr="00CF2E7C" w:rsidRDefault="004634A7" w:rsidP="005F161F">
            <w:pPr>
              <w:rPr>
                <w:rFonts w:ascii="Calibri" w:hAnsi="Calibri" w:cs="Calibri"/>
              </w:rPr>
            </w:pPr>
          </w:p>
        </w:tc>
        <w:tc>
          <w:tcPr>
            <w:tcW w:w="1505" w:type="dxa"/>
            <w:vAlign w:val="center"/>
          </w:tcPr>
          <w:p w14:paraId="2A3826AF" w14:textId="77777777" w:rsidR="004634A7" w:rsidRPr="00CF2E7C" w:rsidRDefault="004634A7" w:rsidP="005F161F">
            <w:pPr>
              <w:rPr>
                <w:rFonts w:ascii="Calibri" w:hAnsi="Calibri" w:cs="Calibri"/>
              </w:rPr>
            </w:pPr>
          </w:p>
        </w:tc>
      </w:tr>
      <w:tr w:rsidR="004634A7" w:rsidRPr="009C4D10" w14:paraId="7F398066" w14:textId="77777777" w:rsidTr="005F161F">
        <w:trPr>
          <w:trHeight w:val="596"/>
        </w:trPr>
        <w:tc>
          <w:tcPr>
            <w:tcW w:w="1065" w:type="dxa"/>
            <w:vAlign w:val="center"/>
          </w:tcPr>
          <w:p w14:paraId="375EA709" w14:textId="77777777" w:rsidR="004634A7" w:rsidRPr="00CF2E7C" w:rsidRDefault="004634A7" w:rsidP="005F161F">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53AE394" w14:textId="77777777" w:rsidR="004634A7" w:rsidRPr="00CF2E7C" w:rsidRDefault="004634A7" w:rsidP="005F161F">
            <w:pPr>
              <w:rPr>
                <w:rFonts w:ascii="Calibri" w:hAnsi="Calibri" w:cs="Calibri"/>
              </w:rPr>
            </w:pPr>
            <w:r w:rsidRPr="00CF2E7C">
              <w:rPr>
                <w:rFonts w:ascii="Calibri" w:hAnsi="Calibri" w:cs="Calibri"/>
              </w:rPr>
              <w:t>If “Other” selected, please explain.</w:t>
            </w:r>
          </w:p>
        </w:tc>
      </w:tr>
      <w:tr w:rsidR="004634A7" w:rsidRPr="009C4D10" w14:paraId="2A24113D" w14:textId="77777777" w:rsidTr="005F161F">
        <w:trPr>
          <w:trHeight w:val="1020"/>
        </w:trPr>
        <w:tc>
          <w:tcPr>
            <w:tcW w:w="1065" w:type="dxa"/>
            <w:vAlign w:val="center"/>
          </w:tcPr>
          <w:p w14:paraId="5BFFCEE0"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7FB05118" w14:textId="77777777" w:rsidR="004634A7" w:rsidRPr="00CF2E7C" w:rsidRDefault="004634A7" w:rsidP="005F161F">
            <w:pPr>
              <w:rPr>
                <w:rFonts w:ascii="Calibri" w:hAnsi="Calibri" w:cs="Calibri"/>
              </w:rPr>
            </w:pPr>
          </w:p>
        </w:tc>
      </w:tr>
      <w:tr w:rsidR="004634A7" w:rsidRPr="009C4D10" w14:paraId="0909E61A" w14:textId="77777777" w:rsidTr="005F161F">
        <w:trPr>
          <w:trHeight w:val="596"/>
        </w:trPr>
        <w:tc>
          <w:tcPr>
            <w:tcW w:w="1065" w:type="dxa"/>
            <w:vAlign w:val="center"/>
          </w:tcPr>
          <w:p w14:paraId="44B60D07" w14:textId="77777777" w:rsidR="004634A7" w:rsidRPr="00CF2E7C" w:rsidRDefault="004634A7" w:rsidP="005F161F">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71EA468" w14:textId="77777777" w:rsidR="004634A7" w:rsidRPr="00CF2E7C" w:rsidRDefault="004634A7" w:rsidP="005F161F">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D95DB9D" w14:textId="77777777" w:rsidR="004634A7" w:rsidRPr="00CF2E7C" w:rsidRDefault="004634A7" w:rsidP="005F161F">
            <w:pPr>
              <w:rPr>
                <w:rFonts w:ascii="Calibri" w:hAnsi="Calibri" w:cs="Calibri"/>
              </w:rPr>
            </w:pPr>
          </w:p>
          <w:p w14:paraId="4916C17E" w14:textId="77777777" w:rsidR="004634A7" w:rsidRPr="00CF2E7C" w:rsidRDefault="004634A7" w:rsidP="005F161F">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4634A7" w:rsidRPr="009C4D10" w14:paraId="6BA8832A" w14:textId="77777777" w:rsidTr="005F161F">
        <w:trPr>
          <w:trHeight w:val="1020"/>
        </w:trPr>
        <w:tc>
          <w:tcPr>
            <w:tcW w:w="1065" w:type="dxa"/>
            <w:vAlign w:val="center"/>
          </w:tcPr>
          <w:p w14:paraId="5BCD396D"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6B20FD76" w14:textId="57A032AB" w:rsidR="004634A7" w:rsidRPr="00CF2E7C" w:rsidRDefault="004634A7" w:rsidP="005F161F">
            <w:pPr>
              <w:rPr>
                <w:rFonts w:ascii="Calibri" w:hAnsi="Calibri" w:cs="Calibri"/>
              </w:rPr>
            </w:pPr>
          </w:p>
        </w:tc>
      </w:tr>
      <w:tr w:rsidR="004634A7" w:rsidRPr="009C4D10" w14:paraId="3DF3BB40" w14:textId="77777777" w:rsidTr="005F161F">
        <w:trPr>
          <w:trHeight w:val="800"/>
        </w:trPr>
        <w:tc>
          <w:tcPr>
            <w:tcW w:w="1065" w:type="dxa"/>
            <w:vAlign w:val="center"/>
          </w:tcPr>
          <w:p w14:paraId="3ABCC04B" w14:textId="77777777" w:rsidR="004634A7" w:rsidRPr="00CF2E7C" w:rsidRDefault="004634A7" w:rsidP="005F161F">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629D595" w14:textId="77777777" w:rsidR="004634A7" w:rsidRPr="00CF2E7C" w:rsidRDefault="004634A7" w:rsidP="005F161F">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4634A7" w:rsidRPr="009C4D10" w14:paraId="219BA2A7" w14:textId="77777777" w:rsidTr="005F161F">
        <w:trPr>
          <w:trHeight w:val="440"/>
        </w:trPr>
        <w:tc>
          <w:tcPr>
            <w:tcW w:w="1065" w:type="dxa"/>
            <w:vAlign w:val="center"/>
          </w:tcPr>
          <w:p w14:paraId="4A63657C" w14:textId="77777777" w:rsidR="004634A7" w:rsidRPr="00CF2E7C" w:rsidRDefault="004634A7" w:rsidP="005F161F">
            <w:pPr>
              <w:rPr>
                <w:rFonts w:ascii="Calibri" w:hAnsi="Calibri" w:cs="Calibri"/>
              </w:rPr>
            </w:pPr>
          </w:p>
        </w:tc>
        <w:tc>
          <w:tcPr>
            <w:tcW w:w="4382" w:type="dxa"/>
            <w:shd w:val="clear" w:color="auto" w:fill="DEEAF6" w:themeFill="accent5" w:themeFillTint="33"/>
            <w:vAlign w:val="center"/>
          </w:tcPr>
          <w:p w14:paraId="62391AB7" w14:textId="77777777" w:rsidR="004634A7" w:rsidRPr="00CF2E7C" w:rsidRDefault="004634A7" w:rsidP="005F161F">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3C2C20F" w14:textId="77777777" w:rsidR="004634A7" w:rsidRPr="00CF2E7C" w:rsidRDefault="004634A7" w:rsidP="005F161F">
            <w:pPr>
              <w:rPr>
                <w:rFonts w:ascii="Calibri" w:hAnsi="Calibri" w:cs="Calibri"/>
              </w:rPr>
            </w:pPr>
            <w:r w:rsidRPr="00CF2E7C">
              <w:rPr>
                <w:rFonts w:ascii="Calibri" w:hAnsi="Calibri" w:cs="Calibri"/>
              </w:rPr>
              <w:t>Describe</w:t>
            </w:r>
          </w:p>
        </w:tc>
      </w:tr>
      <w:tr w:rsidR="004634A7" w:rsidRPr="009C4D10" w14:paraId="75A6CAC1" w14:textId="77777777" w:rsidTr="005F161F">
        <w:trPr>
          <w:trHeight w:val="620"/>
        </w:trPr>
        <w:tc>
          <w:tcPr>
            <w:tcW w:w="1065" w:type="dxa"/>
            <w:vAlign w:val="center"/>
          </w:tcPr>
          <w:p w14:paraId="6ABB950A" w14:textId="77777777" w:rsidR="004634A7" w:rsidRPr="00CF2E7C" w:rsidRDefault="004634A7" w:rsidP="005F161F">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9519F90" w14:textId="77777777" w:rsidR="004634A7" w:rsidRPr="00CF2E7C" w:rsidRDefault="004634A7" w:rsidP="005F161F">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0B63259E" w14:textId="77777777" w:rsidR="004634A7" w:rsidRPr="00CF2E7C" w:rsidRDefault="004634A7" w:rsidP="005F161F">
            <w:pPr>
              <w:rPr>
                <w:rFonts w:ascii="Calibri" w:hAnsi="Calibri" w:cs="Calibri"/>
              </w:rPr>
            </w:pPr>
          </w:p>
        </w:tc>
      </w:tr>
      <w:tr w:rsidR="004634A7" w:rsidRPr="00B71C88" w14:paraId="708D4468" w14:textId="77777777" w:rsidTr="005F161F">
        <w:trPr>
          <w:trHeight w:val="440"/>
        </w:trPr>
        <w:tc>
          <w:tcPr>
            <w:tcW w:w="1065" w:type="dxa"/>
            <w:vAlign w:val="center"/>
          </w:tcPr>
          <w:p w14:paraId="1ABD3C56" w14:textId="77777777" w:rsidR="004634A7" w:rsidRPr="00CF2E7C" w:rsidRDefault="004634A7" w:rsidP="005F161F">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8C06A35" w14:textId="77777777" w:rsidR="004634A7" w:rsidRPr="008F474B" w:rsidRDefault="004634A7" w:rsidP="005F161F">
            <w:pPr>
              <w:rPr>
                <w:rFonts w:ascii="Calibri" w:hAnsi="Calibri" w:cs="Calibri"/>
                <w:lang w:val="fr-FR"/>
              </w:rPr>
            </w:pPr>
            <w:r w:rsidRPr="008F474B">
              <w:rPr>
                <w:rFonts w:ascii="Calibri" w:hAnsi="Calibri" w:cs="Calibri"/>
                <w:lang w:val="fr-FR"/>
              </w:rPr>
              <w:t>Minimum revenue (Enter minimum revenue)</w:t>
            </w:r>
          </w:p>
        </w:tc>
        <w:tc>
          <w:tcPr>
            <w:tcW w:w="4993" w:type="dxa"/>
            <w:gridSpan w:val="6"/>
            <w:shd w:val="clear" w:color="auto" w:fill="auto"/>
            <w:vAlign w:val="center"/>
          </w:tcPr>
          <w:p w14:paraId="38B77195" w14:textId="77777777" w:rsidR="004634A7" w:rsidRPr="008F474B" w:rsidRDefault="004634A7" w:rsidP="005F161F">
            <w:pPr>
              <w:rPr>
                <w:rFonts w:ascii="Calibri" w:hAnsi="Calibri" w:cs="Calibri"/>
                <w:lang w:val="fr-FR"/>
              </w:rPr>
            </w:pPr>
          </w:p>
        </w:tc>
      </w:tr>
      <w:tr w:rsidR="004634A7" w:rsidRPr="00B71C88" w14:paraId="34881B88" w14:textId="77777777" w:rsidTr="005F161F">
        <w:trPr>
          <w:trHeight w:val="440"/>
        </w:trPr>
        <w:tc>
          <w:tcPr>
            <w:tcW w:w="1065" w:type="dxa"/>
            <w:vAlign w:val="center"/>
          </w:tcPr>
          <w:p w14:paraId="76863D78" w14:textId="77777777" w:rsidR="004634A7" w:rsidRPr="00CF2E7C" w:rsidRDefault="004634A7" w:rsidP="005F161F">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16F10FD2" w14:textId="77777777" w:rsidR="004634A7" w:rsidRPr="00CF2E7C" w:rsidRDefault="004634A7" w:rsidP="005F161F">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8F89C11" w14:textId="77777777" w:rsidR="004634A7" w:rsidRPr="00CF2E7C" w:rsidRDefault="004634A7" w:rsidP="005F161F">
            <w:pPr>
              <w:rPr>
                <w:rFonts w:ascii="Calibri" w:hAnsi="Calibri" w:cs="Calibri"/>
                <w:lang w:val="sv-SE"/>
              </w:rPr>
            </w:pPr>
          </w:p>
        </w:tc>
      </w:tr>
      <w:tr w:rsidR="004634A7" w:rsidRPr="009C4D10" w14:paraId="2EF577D4" w14:textId="77777777" w:rsidTr="005F161F">
        <w:trPr>
          <w:trHeight w:val="620"/>
        </w:trPr>
        <w:tc>
          <w:tcPr>
            <w:tcW w:w="1065" w:type="dxa"/>
            <w:vAlign w:val="center"/>
          </w:tcPr>
          <w:p w14:paraId="649504B3" w14:textId="77777777" w:rsidR="004634A7" w:rsidRPr="00CF2E7C" w:rsidRDefault="004634A7" w:rsidP="005F161F">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43E22E21" w14:textId="77777777" w:rsidR="004634A7" w:rsidRPr="00CF2E7C" w:rsidRDefault="004634A7" w:rsidP="005F161F">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7107F6E" w14:textId="77777777" w:rsidR="004634A7" w:rsidRPr="00CF2E7C" w:rsidRDefault="004634A7" w:rsidP="005F161F">
            <w:pPr>
              <w:rPr>
                <w:rFonts w:ascii="Calibri" w:hAnsi="Calibri" w:cs="Calibri"/>
              </w:rPr>
            </w:pPr>
          </w:p>
        </w:tc>
      </w:tr>
      <w:tr w:rsidR="004634A7" w:rsidRPr="009C4D10" w14:paraId="1C4B7957" w14:textId="77777777" w:rsidTr="005F161F">
        <w:trPr>
          <w:trHeight w:val="440"/>
        </w:trPr>
        <w:tc>
          <w:tcPr>
            <w:tcW w:w="1065" w:type="dxa"/>
            <w:vAlign w:val="center"/>
          </w:tcPr>
          <w:p w14:paraId="1A02C3D4" w14:textId="77777777" w:rsidR="004634A7" w:rsidRPr="00CF2E7C" w:rsidRDefault="004634A7" w:rsidP="005F161F">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71F5E40" w14:textId="77777777" w:rsidR="004634A7" w:rsidRPr="00CF2E7C" w:rsidRDefault="004634A7" w:rsidP="005F161F">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96FACF9" w14:textId="77777777" w:rsidR="004634A7" w:rsidRPr="00CF2E7C" w:rsidRDefault="004634A7" w:rsidP="005F161F">
            <w:pPr>
              <w:rPr>
                <w:rFonts w:ascii="Calibri" w:hAnsi="Calibri" w:cs="Calibri"/>
              </w:rPr>
            </w:pPr>
          </w:p>
        </w:tc>
      </w:tr>
      <w:tr w:rsidR="004634A7" w:rsidRPr="009C4D10" w14:paraId="3086E15A" w14:textId="77777777" w:rsidTr="005F161F">
        <w:trPr>
          <w:trHeight w:val="350"/>
        </w:trPr>
        <w:tc>
          <w:tcPr>
            <w:tcW w:w="1065" w:type="dxa"/>
            <w:vAlign w:val="center"/>
          </w:tcPr>
          <w:p w14:paraId="167AD0E1" w14:textId="77777777" w:rsidR="004634A7" w:rsidRPr="00CF2E7C" w:rsidRDefault="004634A7" w:rsidP="005F161F">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0AC0C27" w14:textId="77777777" w:rsidR="004634A7" w:rsidRPr="00CF2E7C" w:rsidRDefault="004634A7" w:rsidP="005F161F">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35AE16C" w14:textId="77777777" w:rsidR="004634A7" w:rsidRPr="00CF2E7C" w:rsidRDefault="004634A7" w:rsidP="005F161F">
            <w:pPr>
              <w:rPr>
                <w:rFonts w:ascii="Calibri" w:hAnsi="Calibri" w:cs="Calibri"/>
              </w:rPr>
            </w:pPr>
          </w:p>
        </w:tc>
      </w:tr>
      <w:tr w:rsidR="004634A7" w:rsidRPr="009C4D10" w14:paraId="51CE450D" w14:textId="77777777" w:rsidTr="005F161F">
        <w:trPr>
          <w:trHeight w:val="710"/>
        </w:trPr>
        <w:tc>
          <w:tcPr>
            <w:tcW w:w="1065" w:type="dxa"/>
            <w:vAlign w:val="center"/>
          </w:tcPr>
          <w:p w14:paraId="417FF4F7" w14:textId="77777777" w:rsidR="004634A7" w:rsidRPr="00CF2E7C" w:rsidRDefault="004634A7" w:rsidP="005F161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E57534" w14:textId="77777777" w:rsidR="004634A7" w:rsidRPr="00CF2E7C" w:rsidRDefault="004634A7" w:rsidP="005F161F">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4634A7" w:rsidRPr="009C4D10" w14:paraId="4A51E17A" w14:textId="77777777" w:rsidTr="005F161F">
        <w:trPr>
          <w:trHeight w:val="440"/>
        </w:trPr>
        <w:tc>
          <w:tcPr>
            <w:tcW w:w="1065" w:type="dxa"/>
            <w:vAlign w:val="center"/>
          </w:tcPr>
          <w:p w14:paraId="713BD28B" w14:textId="77777777" w:rsidR="004634A7" w:rsidRPr="00CF2E7C" w:rsidRDefault="004634A7" w:rsidP="005F161F">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F0921FF" w14:textId="77777777" w:rsidR="004634A7" w:rsidRPr="00CF2E7C" w:rsidRDefault="004634A7" w:rsidP="005F161F">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C6A0516" w14:textId="77777777" w:rsidR="004634A7" w:rsidRPr="00CF2E7C" w:rsidRDefault="004634A7" w:rsidP="005F161F">
            <w:pPr>
              <w:rPr>
                <w:rFonts w:ascii="Calibri" w:hAnsi="Calibri" w:cs="Calibri"/>
              </w:rPr>
            </w:pPr>
          </w:p>
        </w:tc>
      </w:tr>
      <w:tr w:rsidR="004634A7" w:rsidRPr="009C4D10" w14:paraId="239EC16E" w14:textId="77777777" w:rsidTr="005F161F">
        <w:trPr>
          <w:trHeight w:val="440"/>
        </w:trPr>
        <w:tc>
          <w:tcPr>
            <w:tcW w:w="1065" w:type="dxa"/>
            <w:vAlign w:val="center"/>
          </w:tcPr>
          <w:p w14:paraId="4243DFE9" w14:textId="77777777" w:rsidR="004634A7" w:rsidRPr="00CF2E7C" w:rsidRDefault="004634A7" w:rsidP="005F161F">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0F1B846" w14:textId="77777777" w:rsidR="004634A7" w:rsidRPr="00CF2E7C" w:rsidRDefault="004634A7" w:rsidP="005F161F">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4372BFA" w14:textId="1CAEBC56" w:rsidR="004634A7" w:rsidRPr="00CF2E7C" w:rsidRDefault="004634A7" w:rsidP="00E8320F">
            <w:pPr>
              <w:jc w:val="center"/>
              <w:rPr>
                <w:rFonts w:ascii="Calibri" w:hAnsi="Calibri" w:cs="Calibri"/>
              </w:rPr>
            </w:pPr>
          </w:p>
        </w:tc>
      </w:tr>
      <w:tr w:rsidR="004634A7" w:rsidRPr="009C4D10" w14:paraId="4F7BE413" w14:textId="77777777" w:rsidTr="005F161F">
        <w:trPr>
          <w:trHeight w:val="440"/>
        </w:trPr>
        <w:tc>
          <w:tcPr>
            <w:tcW w:w="1065" w:type="dxa"/>
            <w:vAlign w:val="center"/>
          </w:tcPr>
          <w:p w14:paraId="1C6F67DD" w14:textId="77777777" w:rsidR="004634A7" w:rsidRPr="00CF2E7C" w:rsidRDefault="004634A7" w:rsidP="005F161F">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8F04706" w14:textId="77777777" w:rsidR="004634A7" w:rsidRPr="00CF2E7C" w:rsidRDefault="004634A7" w:rsidP="005F161F">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4E1A4CC" w14:textId="7E4E3056" w:rsidR="004634A7" w:rsidRPr="00CF2E7C" w:rsidRDefault="004634A7" w:rsidP="00012209">
            <w:pPr>
              <w:jc w:val="center"/>
              <w:rPr>
                <w:rFonts w:ascii="Calibri" w:hAnsi="Calibri" w:cs="Calibri"/>
              </w:rPr>
            </w:pPr>
          </w:p>
        </w:tc>
      </w:tr>
      <w:tr w:rsidR="004634A7" w:rsidRPr="009C4D10" w14:paraId="51F387EB" w14:textId="77777777" w:rsidTr="005F161F">
        <w:trPr>
          <w:trHeight w:val="889"/>
        </w:trPr>
        <w:tc>
          <w:tcPr>
            <w:tcW w:w="1065" w:type="dxa"/>
            <w:vAlign w:val="center"/>
          </w:tcPr>
          <w:p w14:paraId="5EE98F0F" w14:textId="77777777" w:rsidR="004634A7" w:rsidRPr="00CF2E7C" w:rsidRDefault="004634A7" w:rsidP="005F161F">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1220A57" w14:textId="77777777" w:rsidR="004634A7" w:rsidRPr="00CF2E7C" w:rsidRDefault="004634A7" w:rsidP="005F161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634A7" w:rsidRPr="009C4D10" w14:paraId="71FC3D84" w14:textId="77777777" w:rsidTr="005F161F">
        <w:trPr>
          <w:trHeight w:val="1020"/>
        </w:trPr>
        <w:tc>
          <w:tcPr>
            <w:tcW w:w="1065" w:type="dxa"/>
            <w:vAlign w:val="center"/>
          </w:tcPr>
          <w:p w14:paraId="06B213D2"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78AF23C5" w14:textId="02BBE441" w:rsidR="004634A7" w:rsidRPr="00CF2E7C" w:rsidRDefault="004634A7" w:rsidP="005F161F">
            <w:pPr>
              <w:rPr>
                <w:rFonts w:ascii="Calibri" w:hAnsi="Calibri" w:cs="Calibri"/>
              </w:rPr>
            </w:pPr>
          </w:p>
        </w:tc>
      </w:tr>
      <w:tr w:rsidR="004634A7" w:rsidRPr="009C4D10" w14:paraId="0137BF51" w14:textId="77777777" w:rsidTr="005F161F">
        <w:trPr>
          <w:trHeight w:val="22"/>
        </w:trPr>
        <w:tc>
          <w:tcPr>
            <w:tcW w:w="1065" w:type="dxa"/>
            <w:vAlign w:val="center"/>
          </w:tcPr>
          <w:p w14:paraId="74D0E204" w14:textId="77777777" w:rsidR="004634A7" w:rsidRPr="00CF2E7C" w:rsidRDefault="004634A7" w:rsidP="005F161F">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C7BB768" w14:textId="77777777" w:rsidR="004634A7" w:rsidRPr="00CF2E7C" w:rsidRDefault="004634A7" w:rsidP="005F161F">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4634A7" w:rsidRPr="009C4D10" w14:paraId="34525C71" w14:textId="77777777" w:rsidTr="005F161F">
        <w:trPr>
          <w:trHeight w:val="23"/>
        </w:trPr>
        <w:tc>
          <w:tcPr>
            <w:tcW w:w="1065" w:type="dxa"/>
            <w:vAlign w:val="center"/>
          </w:tcPr>
          <w:p w14:paraId="52B3322F" w14:textId="77777777" w:rsidR="004634A7" w:rsidRPr="00CF2E7C" w:rsidRDefault="004634A7" w:rsidP="005F161F">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F9911E9" w14:textId="77777777" w:rsidR="004634A7" w:rsidRPr="00CF2E7C" w:rsidRDefault="004634A7" w:rsidP="005F161F">
            <w:pPr>
              <w:rPr>
                <w:rFonts w:ascii="Calibri" w:hAnsi="Calibri" w:cs="Calibri"/>
              </w:rPr>
            </w:pPr>
            <w:r w:rsidRPr="00CF2E7C">
              <w:rPr>
                <w:rFonts w:ascii="Calibri" w:hAnsi="Calibri" w:cs="Calibri"/>
              </w:rPr>
              <w:t>Monetary fine</w:t>
            </w:r>
          </w:p>
        </w:tc>
        <w:tc>
          <w:tcPr>
            <w:tcW w:w="2678" w:type="dxa"/>
            <w:gridSpan w:val="2"/>
            <w:vAlign w:val="center"/>
          </w:tcPr>
          <w:p w14:paraId="6E50FEF8" w14:textId="77777777" w:rsidR="004634A7" w:rsidRPr="00CF2E7C" w:rsidRDefault="004634A7" w:rsidP="005F161F">
            <w:pPr>
              <w:rPr>
                <w:rFonts w:ascii="Calibri" w:hAnsi="Calibri" w:cs="Calibri"/>
              </w:rPr>
            </w:pPr>
          </w:p>
        </w:tc>
      </w:tr>
      <w:tr w:rsidR="004634A7" w:rsidRPr="009C4D10" w14:paraId="7C6A405D" w14:textId="77777777" w:rsidTr="005F161F">
        <w:trPr>
          <w:trHeight w:val="20"/>
        </w:trPr>
        <w:tc>
          <w:tcPr>
            <w:tcW w:w="1065" w:type="dxa"/>
            <w:vAlign w:val="center"/>
          </w:tcPr>
          <w:p w14:paraId="56B127B4" w14:textId="77777777" w:rsidR="004634A7" w:rsidRPr="00CF2E7C" w:rsidRDefault="004634A7" w:rsidP="005F161F">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54CF742" w14:textId="77777777" w:rsidR="004634A7" w:rsidRPr="00CF2E7C" w:rsidRDefault="004634A7" w:rsidP="005F161F">
            <w:pPr>
              <w:rPr>
                <w:rFonts w:ascii="Calibri" w:hAnsi="Calibri" w:cs="Calibri"/>
              </w:rPr>
            </w:pPr>
            <w:r w:rsidRPr="00CF2E7C">
              <w:rPr>
                <w:rFonts w:ascii="Calibri" w:hAnsi="Calibri" w:cs="Calibri"/>
              </w:rPr>
              <w:t>Restriction on business activities</w:t>
            </w:r>
          </w:p>
        </w:tc>
        <w:tc>
          <w:tcPr>
            <w:tcW w:w="2678" w:type="dxa"/>
            <w:gridSpan w:val="2"/>
            <w:vAlign w:val="center"/>
          </w:tcPr>
          <w:p w14:paraId="54B69B22" w14:textId="77777777" w:rsidR="004634A7" w:rsidRPr="00CF2E7C" w:rsidRDefault="004634A7" w:rsidP="005F161F">
            <w:pPr>
              <w:rPr>
                <w:rFonts w:ascii="Calibri" w:hAnsi="Calibri" w:cs="Calibri"/>
              </w:rPr>
            </w:pPr>
          </w:p>
        </w:tc>
      </w:tr>
      <w:tr w:rsidR="004634A7" w:rsidRPr="009C4D10" w14:paraId="6F4B6788" w14:textId="77777777" w:rsidTr="005F161F">
        <w:trPr>
          <w:trHeight w:val="20"/>
        </w:trPr>
        <w:tc>
          <w:tcPr>
            <w:tcW w:w="1065" w:type="dxa"/>
            <w:vAlign w:val="center"/>
          </w:tcPr>
          <w:p w14:paraId="133427E6" w14:textId="77777777" w:rsidR="004634A7" w:rsidRPr="00CF2E7C" w:rsidRDefault="004634A7" w:rsidP="005F161F">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EB5CA0" w14:textId="77777777" w:rsidR="004634A7" w:rsidRPr="00CF2E7C" w:rsidRDefault="004634A7" w:rsidP="005F161F">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A4D3733" w14:textId="77777777" w:rsidR="004634A7" w:rsidRPr="00CF2E7C" w:rsidRDefault="004634A7" w:rsidP="005F161F">
            <w:pPr>
              <w:rPr>
                <w:rFonts w:ascii="Calibri" w:hAnsi="Calibri" w:cs="Calibri"/>
              </w:rPr>
            </w:pPr>
          </w:p>
        </w:tc>
      </w:tr>
      <w:tr w:rsidR="004634A7" w:rsidRPr="009C4D10" w14:paraId="5BFEFC9E" w14:textId="77777777" w:rsidTr="005F161F">
        <w:trPr>
          <w:trHeight w:val="20"/>
        </w:trPr>
        <w:tc>
          <w:tcPr>
            <w:tcW w:w="1065" w:type="dxa"/>
            <w:vAlign w:val="center"/>
          </w:tcPr>
          <w:p w14:paraId="3ACFBB9A" w14:textId="77777777" w:rsidR="004634A7" w:rsidRPr="00CF2E7C" w:rsidRDefault="004634A7" w:rsidP="005F161F">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E5CCBB3" w14:textId="77777777" w:rsidR="004634A7" w:rsidRPr="00CF2E7C" w:rsidRDefault="004634A7" w:rsidP="005F161F">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8FF7A2D" w14:textId="77777777" w:rsidR="004634A7" w:rsidRPr="00CF2E7C" w:rsidRDefault="004634A7" w:rsidP="005F161F">
            <w:pPr>
              <w:rPr>
                <w:rFonts w:ascii="Calibri" w:hAnsi="Calibri" w:cs="Calibri"/>
              </w:rPr>
            </w:pPr>
          </w:p>
        </w:tc>
      </w:tr>
      <w:tr w:rsidR="004634A7" w:rsidRPr="009C4D10" w14:paraId="0839C4A9" w14:textId="77777777" w:rsidTr="005F161F">
        <w:trPr>
          <w:trHeight w:val="20"/>
        </w:trPr>
        <w:tc>
          <w:tcPr>
            <w:tcW w:w="1065" w:type="dxa"/>
            <w:vAlign w:val="center"/>
          </w:tcPr>
          <w:p w14:paraId="602E254B" w14:textId="77777777" w:rsidR="004634A7" w:rsidRPr="00CF2E7C" w:rsidRDefault="004634A7" w:rsidP="005F161F">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5599DAA" w14:textId="77777777" w:rsidR="004634A7" w:rsidRPr="00CF2E7C" w:rsidRDefault="004634A7" w:rsidP="005F161F">
            <w:pPr>
              <w:rPr>
                <w:rFonts w:ascii="Calibri" w:hAnsi="Calibri" w:cs="Calibri"/>
              </w:rPr>
            </w:pPr>
            <w:r w:rsidRPr="00CF2E7C">
              <w:rPr>
                <w:rFonts w:ascii="Calibri" w:hAnsi="Calibri" w:cs="Calibri"/>
              </w:rPr>
              <w:t>Award of damages or compensation</w:t>
            </w:r>
          </w:p>
        </w:tc>
        <w:tc>
          <w:tcPr>
            <w:tcW w:w="2678" w:type="dxa"/>
            <w:gridSpan w:val="2"/>
            <w:vAlign w:val="center"/>
          </w:tcPr>
          <w:p w14:paraId="3A02606B" w14:textId="77777777" w:rsidR="004634A7" w:rsidRPr="00CF2E7C" w:rsidRDefault="004634A7" w:rsidP="005F161F">
            <w:pPr>
              <w:rPr>
                <w:rFonts w:ascii="Calibri" w:hAnsi="Calibri" w:cs="Calibri"/>
              </w:rPr>
            </w:pPr>
          </w:p>
        </w:tc>
      </w:tr>
      <w:tr w:rsidR="004634A7" w:rsidRPr="009C4D10" w14:paraId="02E95F08" w14:textId="77777777" w:rsidTr="005F161F">
        <w:trPr>
          <w:trHeight w:val="20"/>
        </w:trPr>
        <w:tc>
          <w:tcPr>
            <w:tcW w:w="1065" w:type="dxa"/>
            <w:vAlign w:val="center"/>
          </w:tcPr>
          <w:p w14:paraId="2B3A4E6E" w14:textId="77777777" w:rsidR="004634A7" w:rsidRPr="00CF2E7C" w:rsidRDefault="004634A7" w:rsidP="005F161F">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6DF8CED" w14:textId="77777777" w:rsidR="004634A7" w:rsidRPr="00CF2E7C" w:rsidRDefault="004634A7" w:rsidP="005F161F">
            <w:pPr>
              <w:rPr>
                <w:rFonts w:ascii="Calibri" w:hAnsi="Calibri" w:cs="Calibri"/>
              </w:rPr>
            </w:pPr>
            <w:r w:rsidRPr="00CF2E7C">
              <w:rPr>
                <w:rFonts w:ascii="Calibri" w:hAnsi="Calibri" w:cs="Calibri"/>
              </w:rPr>
              <w:t>Penalty for senior managers</w:t>
            </w:r>
          </w:p>
        </w:tc>
        <w:tc>
          <w:tcPr>
            <w:tcW w:w="2678" w:type="dxa"/>
            <w:gridSpan w:val="2"/>
            <w:vAlign w:val="center"/>
          </w:tcPr>
          <w:p w14:paraId="792E5E6C" w14:textId="77777777" w:rsidR="004634A7" w:rsidRPr="00CF2E7C" w:rsidRDefault="004634A7" w:rsidP="005F161F">
            <w:pPr>
              <w:rPr>
                <w:rFonts w:ascii="Calibri" w:hAnsi="Calibri" w:cs="Calibri"/>
              </w:rPr>
            </w:pPr>
          </w:p>
        </w:tc>
      </w:tr>
      <w:tr w:rsidR="004634A7" w:rsidRPr="009C4D10" w14:paraId="1F5D96DE" w14:textId="77777777" w:rsidTr="005F161F">
        <w:trPr>
          <w:trHeight w:val="20"/>
        </w:trPr>
        <w:tc>
          <w:tcPr>
            <w:tcW w:w="1065" w:type="dxa"/>
            <w:vAlign w:val="center"/>
          </w:tcPr>
          <w:p w14:paraId="4DEF6AE1" w14:textId="77777777" w:rsidR="004634A7" w:rsidRPr="00CF2E7C" w:rsidRDefault="004634A7" w:rsidP="005F161F">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4E423B0" w14:textId="77777777" w:rsidR="004634A7" w:rsidRPr="00CF2E7C" w:rsidRDefault="004634A7" w:rsidP="005F161F">
            <w:pPr>
              <w:rPr>
                <w:rFonts w:ascii="Calibri" w:hAnsi="Calibri" w:cs="Calibri"/>
              </w:rPr>
            </w:pPr>
            <w:r w:rsidRPr="00CF2E7C">
              <w:rPr>
                <w:rFonts w:ascii="Calibri" w:hAnsi="Calibri" w:cs="Calibri"/>
              </w:rPr>
              <w:t>Criminal penalties</w:t>
            </w:r>
          </w:p>
        </w:tc>
        <w:tc>
          <w:tcPr>
            <w:tcW w:w="2678" w:type="dxa"/>
            <w:gridSpan w:val="2"/>
            <w:vAlign w:val="center"/>
          </w:tcPr>
          <w:p w14:paraId="6F3A01A2" w14:textId="77777777" w:rsidR="004634A7" w:rsidRPr="00CF2E7C" w:rsidRDefault="004634A7" w:rsidP="005F161F">
            <w:pPr>
              <w:rPr>
                <w:rFonts w:ascii="Calibri" w:hAnsi="Calibri" w:cs="Calibri"/>
              </w:rPr>
            </w:pPr>
          </w:p>
        </w:tc>
      </w:tr>
      <w:tr w:rsidR="004634A7" w:rsidRPr="009C4D10" w14:paraId="36411F76" w14:textId="77777777" w:rsidTr="005F161F">
        <w:trPr>
          <w:trHeight w:val="20"/>
        </w:trPr>
        <w:tc>
          <w:tcPr>
            <w:tcW w:w="1065" w:type="dxa"/>
            <w:vAlign w:val="center"/>
          </w:tcPr>
          <w:p w14:paraId="64719598" w14:textId="77777777" w:rsidR="004634A7" w:rsidRPr="00CF2E7C" w:rsidRDefault="004634A7" w:rsidP="005F161F">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484C4FA" w14:textId="77777777" w:rsidR="004634A7" w:rsidRPr="00CF2E7C" w:rsidRDefault="004634A7" w:rsidP="005F161F">
            <w:pPr>
              <w:rPr>
                <w:rFonts w:ascii="Calibri" w:hAnsi="Calibri" w:cs="Calibri"/>
              </w:rPr>
            </w:pPr>
            <w:r w:rsidRPr="00CF2E7C">
              <w:rPr>
                <w:rFonts w:ascii="Calibri" w:hAnsi="Calibri" w:cs="Calibri"/>
              </w:rPr>
              <w:t>Not specified</w:t>
            </w:r>
          </w:p>
        </w:tc>
        <w:tc>
          <w:tcPr>
            <w:tcW w:w="2678" w:type="dxa"/>
            <w:gridSpan w:val="2"/>
            <w:vAlign w:val="center"/>
          </w:tcPr>
          <w:p w14:paraId="2485A614" w14:textId="152BB761" w:rsidR="004634A7" w:rsidRPr="00CF2E7C" w:rsidRDefault="00D8641E" w:rsidP="00D8641E">
            <w:pPr>
              <w:jc w:val="center"/>
              <w:rPr>
                <w:rFonts w:ascii="Calibri" w:hAnsi="Calibri" w:cs="Calibri"/>
              </w:rPr>
            </w:pPr>
            <w:r>
              <w:rPr>
                <w:rFonts w:ascii="Calibri" w:hAnsi="Calibri" w:cs="Calibri"/>
              </w:rPr>
              <w:t>X</w:t>
            </w:r>
          </w:p>
        </w:tc>
      </w:tr>
      <w:tr w:rsidR="004634A7" w:rsidRPr="009C4D10" w14:paraId="770E28F9" w14:textId="77777777" w:rsidTr="005F161F">
        <w:trPr>
          <w:trHeight w:val="20"/>
        </w:trPr>
        <w:tc>
          <w:tcPr>
            <w:tcW w:w="1065" w:type="dxa"/>
            <w:vAlign w:val="center"/>
          </w:tcPr>
          <w:p w14:paraId="7B60D5AB" w14:textId="77777777" w:rsidR="004634A7" w:rsidRPr="00CF2E7C" w:rsidRDefault="004634A7" w:rsidP="005F161F">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CF1FF3A" w14:textId="77777777" w:rsidR="004634A7" w:rsidRPr="00CF2E7C" w:rsidRDefault="004634A7" w:rsidP="005F161F">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AD92284" w14:textId="4926B83D" w:rsidR="004634A7" w:rsidRPr="00CF2E7C" w:rsidRDefault="004634A7" w:rsidP="00E8320F">
            <w:pPr>
              <w:jc w:val="center"/>
              <w:rPr>
                <w:rFonts w:ascii="Calibri" w:hAnsi="Calibri" w:cs="Calibri"/>
              </w:rPr>
            </w:pPr>
          </w:p>
        </w:tc>
      </w:tr>
      <w:tr w:rsidR="004634A7" w:rsidRPr="009C4D10" w14:paraId="6BAAC219" w14:textId="77777777" w:rsidTr="005F161F">
        <w:trPr>
          <w:trHeight w:val="20"/>
        </w:trPr>
        <w:tc>
          <w:tcPr>
            <w:tcW w:w="1065" w:type="dxa"/>
            <w:vAlign w:val="center"/>
          </w:tcPr>
          <w:p w14:paraId="7546BE95" w14:textId="77777777" w:rsidR="004634A7" w:rsidRPr="00CF2E7C" w:rsidRDefault="004634A7" w:rsidP="005F161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60A4A26" w14:textId="77777777" w:rsidR="004634A7" w:rsidRPr="00CF2E7C" w:rsidRDefault="004634A7" w:rsidP="005F161F">
            <w:pPr>
              <w:rPr>
                <w:rFonts w:ascii="Calibri" w:hAnsi="Calibri" w:cs="Calibri"/>
              </w:rPr>
            </w:pPr>
            <w:r w:rsidRPr="00CF2E7C">
              <w:rPr>
                <w:rFonts w:ascii="Calibri" w:hAnsi="Calibri" w:cs="Calibri"/>
              </w:rPr>
              <w:t>Other</w:t>
            </w:r>
          </w:p>
        </w:tc>
        <w:tc>
          <w:tcPr>
            <w:tcW w:w="2678" w:type="dxa"/>
            <w:gridSpan w:val="2"/>
            <w:vAlign w:val="center"/>
          </w:tcPr>
          <w:p w14:paraId="43CB5C8F" w14:textId="77777777" w:rsidR="004634A7" w:rsidRPr="00CF2E7C" w:rsidRDefault="004634A7" w:rsidP="005F161F">
            <w:pPr>
              <w:rPr>
                <w:rFonts w:ascii="Calibri" w:hAnsi="Calibri" w:cs="Calibri"/>
              </w:rPr>
            </w:pPr>
          </w:p>
        </w:tc>
      </w:tr>
      <w:tr w:rsidR="004634A7" w:rsidRPr="009C4D10" w14:paraId="6A694524" w14:textId="77777777" w:rsidTr="005F161F">
        <w:trPr>
          <w:trHeight w:val="20"/>
        </w:trPr>
        <w:tc>
          <w:tcPr>
            <w:tcW w:w="1065" w:type="dxa"/>
            <w:vAlign w:val="center"/>
          </w:tcPr>
          <w:p w14:paraId="10E5255B" w14:textId="77777777" w:rsidR="004634A7" w:rsidRPr="00CF2E7C" w:rsidRDefault="004634A7" w:rsidP="005F161F">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1D6D9AB" w14:textId="77777777" w:rsidR="004634A7" w:rsidRPr="00CF2E7C" w:rsidRDefault="004634A7" w:rsidP="005F161F">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634A7" w:rsidRPr="009C4D10" w14:paraId="1CA0EBD8" w14:textId="77777777" w:rsidTr="005F161F">
        <w:trPr>
          <w:trHeight w:val="1020"/>
        </w:trPr>
        <w:tc>
          <w:tcPr>
            <w:tcW w:w="1065" w:type="dxa"/>
            <w:vAlign w:val="center"/>
          </w:tcPr>
          <w:p w14:paraId="638E75FB"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6B50FA58" w14:textId="77777777" w:rsidR="004634A7" w:rsidRPr="00CF2E7C" w:rsidRDefault="004634A7" w:rsidP="005F161F">
            <w:pPr>
              <w:rPr>
                <w:rFonts w:ascii="Calibri" w:hAnsi="Calibri" w:cs="Calibri"/>
              </w:rPr>
            </w:pPr>
          </w:p>
        </w:tc>
      </w:tr>
      <w:tr w:rsidR="004634A7" w:rsidRPr="009C4D10" w14:paraId="01823CFE" w14:textId="77777777" w:rsidTr="005F161F">
        <w:trPr>
          <w:trHeight w:val="1430"/>
        </w:trPr>
        <w:tc>
          <w:tcPr>
            <w:tcW w:w="1065" w:type="dxa"/>
            <w:vAlign w:val="center"/>
          </w:tcPr>
          <w:p w14:paraId="64848A45" w14:textId="77777777" w:rsidR="004634A7" w:rsidRPr="00CF2E7C" w:rsidRDefault="004634A7" w:rsidP="005F161F">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4BB959E0" w14:textId="77777777" w:rsidR="004634A7" w:rsidRPr="00CF2E7C" w:rsidRDefault="004634A7" w:rsidP="005F161F">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0B9B3EE" w14:textId="77777777" w:rsidR="004634A7" w:rsidRPr="00CF2E7C" w:rsidRDefault="004634A7" w:rsidP="005F161F">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F3864DD" w14:textId="77777777" w:rsidR="004634A7" w:rsidRPr="00CF2E7C" w:rsidRDefault="004634A7" w:rsidP="005F161F">
            <w:pPr>
              <w:rPr>
                <w:rFonts w:ascii="Calibri" w:hAnsi="Calibri" w:cs="Calibri"/>
              </w:rPr>
            </w:pPr>
            <w:r w:rsidRPr="00CF2E7C">
              <w:rPr>
                <w:rFonts w:ascii="Calibri" w:hAnsi="Calibri" w:cs="Calibri"/>
              </w:rPr>
              <w:t xml:space="preserve">Select the appropriate response using an X.   </w:t>
            </w:r>
          </w:p>
        </w:tc>
      </w:tr>
      <w:tr w:rsidR="004634A7" w:rsidRPr="009C4D10" w14:paraId="2328F03E" w14:textId="77777777" w:rsidTr="005F161F">
        <w:trPr>
          <w:trHeight w:val="440"/>
        </w:trPr>
        <w:tc>
          <w:tcPr>
            <w:tcW w:w="1065" w:type="dxa"/>
            <w:vAlign w:val="center"/>
          </w:tcPr>
          <w:p w14:paraId="7C6A936B" w14:textId="77777777" w:rsidR="004634A7" w:rsidRPr="00CF2E7C" w:rsidRDefault="004634A7" w:rsidP="005F161F">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FA66417" w14:textId="77777777" w:rsidR="004634A7" w:rsidRPr="00CF2E7C" w:rsidRDefault="004634A7" w:rsidP="005F161F">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D5A7AE1" w14:textId="41142D80" w:rsidR="004634A7" w:rsidRPr="00CF2E7C" w:rsidRDefault="00D8641E" w:rsidP="00E8320F">
            <w:pPr>
              <w:jc w:val="center"/>
              <w:rPr>
                <w:rFonts w:ascii="Calibri" w:hAnsi="Calibri" w:cs="Calibri"/>
              </w:rPr>
            </w:pPr>
            <w:r>
              <w:rPr>
                <w:rFonts w:ascii="Calibri" w:hAnsi="Calibri" w:cs="Calibri"/>
              </w:rPr>
              <w:t>X</w:t>
            </w:r>
          </w:p>
        </w:tc>
      </w:tr>
      <w:tr w:rsidR="004634A7" w:rsidRPr="009C4D10" w14:paraId="44FA93A1" w14:textId="77777777" w:rsidTr="005F161F">
        <w:trPr>
          <w:trHeight w:val="440"/>
        </w:trPr>
        <w:tc>
          <w:tcPr>
            <w:tcW w:w="1065" w:type="dxa"/>
            <w:vAlign w:val="center"/>
          </w:tcPr>
          <w:p w14:paraId="74954094" w14:textId="77777777" w:rsidR="004634A7" w:rsidRPr="00CF2E7C" w:rsidRDefault="004634A7" w:rsidP="005F161F">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CDB679A" w14:textId="77777777" w:rsidR="004634A7" w:rsidRPr="00CF2E7C" w:rsidRDefault="004634A7" w:rsidP="005F161F">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8223FE9" w14:textId="77777777" w:rsidR="004634A7" w:rsidRPr="00CF2E7C" w:rsidRDefault="004634A7" w:rsidP="005F161F">
            <w:pPr>
              <w:rPr>
                <w:rFonts w:ascii="Calibri" w:hAnsi="Calibri" w:cs="Calibri"/>
              </w:rPr>
            </w:pPr>
          </w:p>
        </w:tc>
      </w:tr>
      <w:tr w:rsidR="004634A7" w:rsidRPr="009C4D10" w14:paraId="73205B49" w14:textId="77777777" w:rsidTr="005F161F">
        <w:trPr>
          <w:trHeight w:val="890"/>
        </w:trPr>
        <w:tc>
          <w:tcPr>
            <w:tcW w:w="1065" w:type="dxa"/>
            <w:vAlign w:val="center"/>
          </w:tcPr>
          <w:p w14:paraId="5BFE53FD" w14:textId="77777777" w:rsidR="004634A7" w:rsidRPr="00CF2E7C" w:rsidRDefault="004634A7" w:rsidP="005F161F">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6E8FC35" w14:textId="77777777" w:rsidR="004634A7" w:rsidRPr="00CF2E7C" w:rsidRDefault="004634A7" w:rsidP="005F161F">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634A7" w:rsidRPr="009C4D10" w14:paraId="7B58FA29" w14:textId="77777777" w:rsidTr="005F161F">
        <w:trPr>
          <w:trHeight w:val="1020"/>
        </w:trPr>
        <w:tc>
          <w:tcPr>
            <w:tcW w:w="1065" w:type="dxa"/>
            <w:vAlign w:val="center"/>
          </w:tcPr>
          <w:p w14:paraId="3B5AFE26"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2CD4D0BF" w14:textId="77777777" w:rsidR="004634A7" w:rsidRPr="00CF2E7C" w:rsidRDefault="004634A7" w:rsidP="005F161F">
            <w:pPr>
              <w:rPr>
                <w:rFonts w:ascii="Calibri" w:hAnsi="Calibri" w:cs="Calibri"/>
              </w:rPr>
            </w:pPr>
          </w:p>
        </w:tc>
      </w:tr>
      <w:tr w:rsidR="004634A7" w:rsidRPr="009C4D10" w14:paraId="1BFDDFB6" w14:textId="77777777" w:rsidTr="005F161F">
        <w:trPr>
          <w:trHeight w:val="1475"/>
        </w:trPr>
        <w:tc>
          <w:tcPr>
            <w:tcW w:w="1065" w:type="dxa"/>
            <w:vAlign w:val="center"/>
          </w:tcPr>
          <w:p w14:paraId="1F8201BD" w14:textId="77777777" w:rsidR="004634A7" w:rsidRPr="00CF2E7C" w:rsidRDefault="004634A7" w:rsidP="005F161F">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9897977" w14:textId="77777777" w:rsidR="004634A7" w:rsidRPr="00CF2E7C" w:rsidRDefault="004634A7" w:rsidP="005F161F">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A05A0DA" w14:textId="77777777" w:rsidR="004634A7" w:rsidRPr="00CF2E7C" w:rsidRDefault="004634A7" w:rsidP="005F161F">
            <w:pPr>
              <w:rPr>
                <w:rFonts w:ascii="Calibri" w:hAnsi="Calibri" w:cs="Calibri"/>
              </w:rPr>
            </w:pPr>
            <w:r w:rsidRPr="00CF2E7C">
              <w:rPr>
                <w:rFonts w:ascii="Calibri" w:hAnsi="Calibri" w:cs="Calibri"/>
              </w:rPr>
              <w:t>For example, is there any evidence of regulatory disputes, sanctions, penalties for non-compliance, etc?</w:t>
            </w:r>
          </w:p>
          <w:p w14:paraId="14F87DC6" w14:textId="77777777" w:rsidR="004634A7" w:rsidRPr="00CF2E7C" w:rsidRDefault="004634A7" w:rsidP="005F161F">
            <w:pPr>
              <w:rPr>
                <w:rFonts w:ascii="Calibri" w:hAnsi="Calibri" w:cs="Calibri"/>
              </w:rPr>
            </w:pPr>
            <w:r w:rsidRPr="00CF2E7C">
              <w:rPr>
                <w:rFonts w:ascii="Calibri" w:hAnsi="Calibri" w:cs="Calibri"/>
              </w:rPr>
              <w:t xml:space="preserve">Select the appropriate response using an X.   </w:t>
            </w:r>
          </w:p>
        </w:tc>
      </w:tr>
      <w:tr w:rsidR="004634A7" w:rsidRPr="009C4D10" w14:paraId="248C675D" w14:textId="77777777" w:rsidTr="005F161F">
        <w:trPr>
          <w:trHeight w:val="440"/>
        </w:trPr>
        <w:tc>
          <w:tcPr>
            <w:tcW w:w="1065" w:type="dxa"/>
            <w:vAlign w:val="center"/>
          </w:tcPr>
          <w:p w14:paraId="757C073B" w14:textId="77777777" w:rsidR="004634A7" w:rsidRPr="00CF2E7C" w:rsidRDefault="004634A7" w:rsidP="005F161F">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22E5287" w14:textId="77777777" w:rsidR="004634A7" w:rsidRPr="00CF2E7C" w:rsidRDefault="004634A7" w:rsidP="005F161F">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620D4B1" w14:textId="575AF0C7" w:rsidR="004634A7" w:rsidRPr="00CF2E7C" w:rsidRDefault="00D8641E" w:rsidP="00E8320F">
            <w:pPr>
              <w:jc w:val="center"/>
              <w:rPr>
                <w:rFonts w:ascii="Calibri" w:hAnsi="Calibri" w:cs="Calibri"/>
              </w:rPr>
            </w:pPr>
            <w:r>
              <w:rPr>
                <w:rFonts w:ascii="Calibri" w:hAnsi="Calibri" w:cs="Calibri"/>
              </w:rPr>
              <w:t>X</w:t>
            </w:r>
          </w:p>
        </w:tc>
      </w:tr>
      <w:tr w:rsidR="004634A7" w:rsidRPr="009C4D10" w14:paraId="06C0B8F6" w14:textId="77777777" w:rsidTr="005F161F">
        <w:trPr>
          <w:trHeight w:val="440"/>
        </w:trPr>
        <w:tc>
          <w:tcPr>
            <w:tcW w:w="1065" w:type="dxa"/>
            <w:vAlign w:val="center"/>
          </w:tcPr>
          <w:p w14:paraId="39662531" w14:textId="77777777" w:rsidR="004634A7" w:rsidRPr="00CF2E7C" w:rsidRDefault="004634A7" w:rsidP="005F161F">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EAD8A71" w14:textId="77777777" w:rsidR="004634A7" w:rsidRPr="00CF2E7C" w:rsidRDefault="004634A7" w:rsidP="005F161F">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2A4C907" w14:textId="43A0AFFE" w:rsidR="004634A7" w:rsidRPr="00CF2E7C" w:rsidRDefault="004634A7" w:rsidP="005F161F">
            <w:pPr>
              <w:rPr>
                <w:rFonts w:ascii="Calibri" w:hAnsi="Calibri" w:cs="Calibri"/>
              </w:rPr>
            </w:pPr>
          </w:p>
        </w:tc>
      </w:tr>
      <w:tr w:rsidR="004634A7" w:rsidRPr="009C4D10" w14:paraId="216FA861" w14:textId="77777777" w:rsidTr="005F161F">
        <w:trPr>
          <w:trHeight w:val="1160"/>
        </w:trPr>
        <w:tc>
          <w:tcPr>
            <w:tcW w:w="1065" w:type="dxa"/>
            <w:vAlign w:val="center"/>
          </w:tcPr>
          <w:p w14:paraId="2A845750" w14:textId="77777777" w:rsidR="004634A7" w:rsidRPr="00CF2E7C" w:rsidRDefault="004634A7" w:rsidP="005F161F">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2166D66" w14:textId="77777777" w:rsidR="004634A7" w:rsidRPr="00CF2E7C" w:rsidRDefault="004634A7" w:rsidP="005F161F">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634A7" w:rsidRPr="009C4D10" w14:paraId="46BE324A" w14:textId="77777777" w:rsidTr="005F161F">
        <w:trPr>
          <w:trHeight w:val="1020"/>
        </w:trPr>
        <w:tc>
          <w:tcPr>
            <w:tcW w:w="1065" w:type="dxa"/>
            <w:vAlign w:val="center"/>
          </w:tcPr>
          <w:p w14:paraId="539B438D"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067B6429" w14:textId="77777777" w:rsidR="004634A7" w:rsidRPr="00CF2E7C" w:rsidRDefault="004634A7" w:rsidP="005F161F">
            <w:pPr>
              <w:rPr>
                <w:rFonts w:ascii="Calibri" w:hAnsi="Calibri" w:cs="Calibri"/>
              </w:rPr>
            </w:pPr>
          </w:p>
        </w:tc>
      </w:tr>
      <w:tr w:rsidR="004634A7" w:rsidRPr="009C4D10" w14:paraId="14733769" w14:textId="77777777" w:rsidTr="005F161F">
        <w:trPr>
          <w:trHeight w:val="1070"/>
        </w:trPr>
        <w:tc>
          <w:tcPr>
            <w:tcW w:w="1065" w:type="dxa"/>
            <w:vAlign w:val="center"/>
          </w:tcPr>
          <w:p w14:paraId="099C1FF8" w14:textId="77777777" w:rsidR="004634A7" w:rsidRPr="00CF2E7C" w:rsidRDefault="004634A7" w:rsidP="005F161F">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58333D3" w14:textId="77777777" w:rsidR="004634A7" w:rsidRPr="00CF2E7C" w:rsidRDefault="004634A7" w:rsidP="005F161F">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5681179" w14:textId="77777777" w:rsidR="004634A7" w:rsidRPr="00CF2E7C" w:rsidRDefault="004634A7" w:rsidP="005F161F">
            <w:pPr>
              <w:rPr>
                <w:rFonts w:ascii="Calibri" w:hAnsi="Calibri" w:cs="Calibri"/>
              </w:rPr>
            </w:pPr>
            <w:r w:rsidRPr="00CF2E7C">
              <w:rPr>
                <w:rFonts w:ascii="Calibri" w:hAnsi="Calibri" w:cs="Calibri"/>
              </w:rPr>
              <w:t xml:space="preserve">Select the appropriate response using an X.   </w:t>
            </w:r>
          </w:p>
        </w:tc>
      </w:tr>
      <w:tr w:rsidR="004634A7" w:rsidRPr="009C4D10" w14:paraId="53C6BE33" w14:textId="77777777" w:rsidTr="005F161F">
        <w:trPr>
          <w:trHeight w:val="440"/>
        </w:trPr>
        <w:tc>
          <w:tcPr>
            <w:tcW w:w="1065" w:type="dxa"/>
            <w:vAlign w:val="center"/>
          </w:tcPr>
          <w:p w14:paraId="23217291" w14:textId="77777777" w:rsidR="004634A7" w:rsidRPr="00CF2E7C" w:rsidRDefault="004634A7" w:rsidP="005F161F">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534D9B9" w14:textId="77777777" w:rsidR="004634A7" w:rsidRPr="00CF2E7C" w:rsidRDefault="004634A7" w:rsidP="005F161F">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7917F1F" w14:textId="28AB1418" w:rsidR="004634A7" w:rsidRPr="00CF2E7C" w:rsidRDefault="00D8641E" w:rsidP="00E8320F">
            <w:pPr>
              <w:jc w:val="center"/>
              <w:rPr>
                <w:rFonts w:ascii="Calibri" w:hAnsi="Calibri" w:cs="Calibri"/>
              </w:rPr>
            </w:pPr>
            <w:r>
              <w:rPr>
                <w:rFonts w:ascii="Calibri" w:hAnsi="Calibri" w:cs="Calibri"/>
              </w:rPr>
              <w:t>X</w:t>
            </w:r>
          </w:p>
        </w:tc>
      </w:tr>
      <w:tr w:rsidR="004634A7" w:rsidRPr="009C4D10" w14:paraId="6692974C" w14:textId="77777777" w:rsidTr="005F161F">
        <w:trPr>
          <w:trHeight w:val="350"/>
        </w:trPr>
        <w:tc>
          <w:tcPr>
            <w:tcW w:w="1065" w:type="dxa"/>
            <w:vAlign w:val="center"/>
          </w:tcPr>
          <w:p w14:paraId="0A7B80A0" w14:textId="77777777" w:rsidR="004634A7" w:rsidRPr="00CF2E7C" w:rsidRDefault="004634A7" w:rsidP="005F161F">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F022249" w14:textId="77777777" w:rsidR="004634A7" w:rsidRPr="00CF2E7C" w:rsidRDefault="004634A7" w:rsidP="005F161F">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FEA3225" w14:textId="58E77957" w:rsidR="004634A7" w:rsidRPr="00CF2E7C" w:rsidRDefault="004634A7" w:rsidP="005F161F">
            <w:pPr>
              <w:rPr>
                <w:rFonts w:ascii="Calibri" w:hAnsi="Calibri" w:cs="Calibri"/>
              </w:rPr>
            </w:pPr>
          </w:p>
        </w:tc>
      </w:tr>
      <w:tr w:rsidR="004634A7" w:rsidRPr="009C4D10" w14:paraId="3037CDB4" w14:textId="77777777" w:rsidTr="005F161F">
        <w:trPr>
          <w:trHeight w:val="766"/>
        </w:trPr>
        <w:tc>
          <w:tcPr>
            <w:tcW w:w="1065" w:type="dxa"/>
            <w:vAlign w:val="center"/>
          </w:tcPr>
          <w:p w14:paraId="20C320FE" w14:textId="77777777" w:rsidR="004634A7" w:rsidRPr="00CF2E7C" w:rsidRDefault="004634A7" w:rsidP="005F161F">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8D576B4" w14:textId="77777777" w:rsidR="004634A7" w:rsidRPr="00CF2E7C" w:rsidRDefault="004634A7" w:rsidP="005F161F">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634A7" w:rsidRPr="009C4D10" w14:paraId="74E840B1" w14:textId="77777777" w:rsidTr="005F161F">
        <w:trPr>
          <w:trHeight w:val="1020"/>
        </w:trPr>
        <w:tc>
          <w:tcPr>
            <w:tcW w:w="1065" w:type="dxa"/>
            <w:vAlign w:val="center"/>
          </w:tcPr>
          <w:p w14:paraId="67DB4509" w14:textId="77777777" w:rsidR="004634A7" w:rsidRPr="00CF2E7C" w:rsidRDefault="004634A7" w:rsidP="005F161F">
            <w:pPr>
              <w:rPr>
                <w:rFonts w:ascii="Calibri" w:hAnsi="Calibri" w:cs="Calibri"/>
              </w:rPr>
            </w:pPr>
          </w:p>
        </w:tc>
        <w:tc>
          <w:tcPr>
            <w:tcW w:w="9375" w:type="dxa"/>
            <w:gridSpan w:val="7"/>
            <w:shd w:val="clear" w:color="auto" w:fill="auto"/>
            <w:vAlign w:val="center"/>
          </w:tcPr>
          <w:p w14:paraId="61F45185" w14:textId="77777777" w:rsidR="004634A7" w:rsidRPr="00CF2E7C" w:rsidRDefault="004634A7" w:rsidP="005F161F">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4634A7" w:rsidRPr="009C4D10" w14:paraId="62CBD05B" w14:textId="77777777" w:rsidTr="005F161F">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F7691FF"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4634A7" w:rsidRPr="009C4D10" w14:paraId="12DC3215"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5226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5A01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7E8D971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A164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B5D35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Collegamentoipertestuale"/>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AD016" w14:textId="3A5BB15B" w:rsidR="004634A7" w:rsidRPr="00CF2E7C" w:rsidRDefault="00D8641E" w:rsidP="005F161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75B5874D"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AF31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7BFAF2" w14:textId="77777777" w:rsidR="004634A7" w:rsidRPr="00CF2E7C" w:rsidRDefault="004634A7" w:rsidP="005F161F">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Collegamentoipertestuale"/>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6BDA1"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3DACE46"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48F8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1AB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Collegamentoipertestuale"/>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1E068"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391A3DE"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81AC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781A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DE0F"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05B1DD6"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83AE3"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7FBF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634A7" w:rsidRPr="009C4D10" w14:paraId="62422C53"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4570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DCBCC2"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4887CBE"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B61CB"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D362F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4634A7" w:rsidRPr="009C4D10" w14:paraId="1073B75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644C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9C2F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3293F71" w14:textId="7DACD816"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5D8D174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DE7B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F202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41A613" w14:textId="425842E1"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4D9B95E2"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383C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2E92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D6FC58" w14:textId="77777777" w:rsidR="004634A7" w:rsidRPr="00CF2E7C" w:rsidRDefault="004634A7" w:rsidP="00E8320F">
            <w:pPr>
              <w:jc w:val="center"/>
              <w:textAlignment w:val="baseline"/>
              <w:rPr>
                <w:rFonts w:ascii="Calibri" w:eastAsia="Times New Roman" w:hAnsi="Calibri" w:cs="Calibri"/>
                <w:kern w:val="0"/>
                <w:lang w:eastAsia="en-GB"/>
                <w14:ligatures w14:val="none"/>
              </w:rPr>
            </w:pPr>
          </w:p>
        </w:tc>
      </w:tr>
      <w:tr w:rsidR="004634A7" w:rsidRPr="009C4D10" w14:paraId="25A0BD11"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1D7B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E694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82A30D9" w14:textId="708CA18A"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147E0550"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1EC8D"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C999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4634A7" w:rsidRPr="009C4D10" w14:paraId="0DD0C8DE"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E897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D0F18" w14:textId="77777777" w:rsidR="004634A7" w:rsidRPr="00CF2E7C" w:rsidRDefault="004634A7" w:rsidP="005F161F">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08FCA2"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008D4F3"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6A35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A557BD" w14:textId="77777777" w:rsidR="004634A7" w:rsidRPr="00CF2E7C" w:rsidRDefault="004634A7" w:rsidP="005F161F">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23AF4D"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57B69F9"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E2CB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567E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FEE73" w14:textId="47266BEB"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22042003"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D582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B190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BBAA6"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F89D790"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CE54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5055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AA18E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43BDB9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FAF5E"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76CF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4634A7" w:rsidRPr="009C4D10" w14:paraId="6322B3C3"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492A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5B56ED" w14:textId="05BD88FC" w:rsidR="004634A7" w:rsidRPr="00CF2E7C" w:rsidRDefault="00E8320F" w:rsidP="005F161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guidance on what types of sustainability disclosure</w:t>
            </w:r>
            <w:r w:rsidR="00363820">
              <w:rPr>
                <w:rFonts w:ascii="Calibri" w:eastAsia="Times New Roman" w:hAnsi="Calibri" w:cs="Calibri"/>
                <w:kern w:val="0"/>
                <w:lang w:eastAsia="en-GB"/>
                <w14:ligatures w14:val="none"/>
              </w:rPr>
              <w:t xml:space="preserve"> should either be encouraged or avoided. It does so by providing a list of</w:t>
            </w:r>
            <w:r>
              <w:rPr>
                <w:rFonts w:ascii="Calibri" w:eastAsia="Times New Roman" w:hAnsi="Calibri" w:cs="Calibri"/>
                <w:kern w:val="0"/>
                <w:lang w:eastAsia="en-GB"/>
                <w14:ligatures w14:val="none"/>
              </w:rPr>
              <w:t xml:space="preserve"> good and bad practices</w:t>
            </w:r>
            <w:r w:rsidR="00363820">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identifying specific practical examples of disclosure by entities, stressing</w:t>
            </w:r>
            <w:r w:rsidRPr="00E8320F">
              <w:rPr>
                <w:rFonts w:ascii="Calibri" w:eastAsia="Times New Roman" w:hAnsi="Calibri" w:cs="Calibri"/>
                <w:kern w:val="0"/>
                <w:lang w:eastAsia="en-GB"/>
                <w14:ligatures w14:val="none"/>
              </w:rPr>
              <w:t xml:space="preserve"> out some key elements of the</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lastRenderedPageBreak/>
              <w:t>applicable</w:t>
            </w:r>
            <w:r w:rsidRPr="00E8320F">
              <w:rPr>
                <w:rFonts w:ascii="Calibri" w:eastAsia="Times New Roman" w:hAnsi="Calibri" w:cs="Calibri"/>
                <w:kern w:val="0"/>
                <w:lang w:eastAsia="en-GB"/>
                <w14:ligatures w14:val="none"/>
              </w:rPr>
              <w:t xml:space="preserve"> sustainability regulation such as the inclusion of ESG factors in the </w:t>
            </w:r>
            <w:r>
              <w:rPr>
                <w:rFonts w:ascii="Calibri" w:eastAsia="Times New Roman" w:hAnsi="Calibri" w:cs="Calibri"/>
                <w:kern w:val="0"/>
                <w:lang w:eastAsia="en-GB"/>
                <w14:ligatures w14:val="none"/>
              </w:rPr>
              <w:t xml:space="preserve">collective investment scheme’s </w:t>
            </w:r>
            <w:r w:rsidRPr="00E8320F">
              <w:rPr>
                <w:rFonts w:ascii="Calibri" w:eastAsia="Times New Roman" w:hAnsi="Calibri" w:cs="Calibri"/>
                <w:kern w:val="0"/>
                <w:lang w:eastAsia="en-GB"/>
                <w14:ligatures w14:val="none"/>
              </w:rPr>
              <w:t>decision-making process, and appropriate financial product disclosure</w:t>
            </w:r>
            <w:r>
              <w:rPr>
                <w:rFonts w:ascii="Calibri" w:eastAsia="Times New Roman" w:hAnsi="Calibri" w:cs="Calibri"/>
                <w:kern w:val="0"/>
                <w:lang w:eastAsia="en-GB"/>
                <w14:ligatures w14:val="none"/>
              </w:rPr>
              <w:t xml:space="preserve">. </w:t>
            </w:r>
          </w:p>
        </w:tc>
      </w:tr>
      <w:tr w:rsidR="004634A7" w:rsidRPr="009C4D10" w14:paraId="1D8FD1A9"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72ECF"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B956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4A7395C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B052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285C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C436B4"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A9D08EF"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676F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FDDD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E6CB3"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BC7CFDF"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CA6F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E526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BB4EB8"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1B2B983"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E6E7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1680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E0E4B4" w14:textId="1D81C649"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3FAE093A"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3B48D"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B2568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039372B3"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4D8E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21DFC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1ECE87D"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3EB7C"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8DBF3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4634A7" w:rsidRPr="009C4D10" w14:paraId="31D50A7F"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FB88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7314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AAD5B3" w14:textId="157DC365" w:rsidR="004634A7" w:rsidRPr="00CF2E7C" w:rsidRDefault="00D8641E" w:rsidP="00E8320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58531756"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752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AB91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BBD7D1"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74956823"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310B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5FBF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06D13"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46896D0"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8F8D5"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FECF6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4634A7" w:rsidRPr="009C4D10" w14:paraId="6CCDA585"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E79F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49A862" w14:textId="1A5C5ADD" w:rsidR="004634A7" w:rsidRPr="00CF2E7C" w:rsidRDefault="00D8641E" w:rsidP="00D8641E">
            <w:pPr>
              <w:textAlignment w:val="baseline"/>
              <w:rPr>
                <w:rFonts w:ascii="Calibri" w:eastAsia="Times New Roman" w:hAnsi="Calibri" w:cs="Calibri"/>
                <w:kern w:val="0"/>
                <w:lang w:eastAsia="en-GB"/>
                <w14:ligatures w14:val="none"/>
              </w:rPr>
            </w:pPr>
            <w:r w:rsidRPr="00D8641E">
              <w:rPr>
                <w:rFonts w:ascii="Calibri" w:eastAsia="Times New Roman" w:hAnsi="Calibri" w:cs="Calibri"/>
                <w:kern w:val="0"/>
                <w:lang w:eastAsia="en-GB"/>
                <w14:ligatures w14:val="none"/>
              </w:rPr>
              <w:t xml:space="preserve">The </w:t>
            </w:r>
            <w:r w:rsidR="004634A7" w:rsidRPr="00D8641E">
              <w:rPr>
                <w:rFonts w:ascii="Calibri" w:eastAsia="Times New Roman" w:hAnsi="Calibri" w:cs="Calibri"/>
                <w:kern w:val="0"/>
                <w:lang w:eastAsia="en-GB"/>
                <w14:ligatures w14:val="none"/>
              </w:rPr>
              <w:t>Annex</w:t>
            </w:r>
            <w:r w:rsidR="004634A7">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to the policy tool, under “</w:t>
            </w:r>
            <w:r w:rsidRPr="00D8641E">
              <w:rPr>
                <w:rFonts w:ascii="Calibri" w:eastAsia="Times New Roman" w:hAnsi="Calibri" w:cs="Calibri"/>
                <w:kern w:val="0"/>
                <w:lang w:eastAsia="en-GB"/>
                <w14:ligatures w14:val="none"/>
              </w:rPr>
              <w:t>Pre-contractual product disclosure: clarity and fairness</w:t>
            </w:r>
            <w:r>
              <w:rPr>
                <w:rFonts w:ascii="Calibri" w:eastAsia="Times New Roman" w:hAnsi="Calibri" w:cs="Calibri"/>
                <w:kern w:val="0"/>
                <w:lang w:eastAsia="en-GB"/>
                <w14:ligatures w14:val="none"/>
              </w:rPr>
              <w:t>”, highlights as a good practice the “</w:t>
            </w:r>
            <w:r w:rsidRPr="00D8641E">
              <w:rPr>
                <w:rFonts w:ascii="Calibri" w:eastAsia="Times New Roman" w:hAnsi="Calibri" w:cs="Calibri"/>
                <w:i/>
                <w:iCs/>
                <w:kern w:val="0"/>
                <w:lang w:eastAsia="en-GB"/>
                <w14:ligatures w14:val="none"/>
              </w:rPr>
              <w:t>Specific identification of the promoted</w:t>
            </w:r>
            <w:r>
              <w:rPr>
                <w:rFonts w:ascii="Calibri" w:eastAsia="Times New Roman" w:hAnsi="Calibri" w:cs="Calibri"/>
                <w:i/>
                <w:iCs/>
                <w:kern w:val="0"/>
                <w:lang w:eastAsia="en-GB"/>
                <w14:ligatures w14:val="none"/>
              </w:rPr>
              <w:t xml:space="preserve"> </w:t>
            </w:r>
            <w:r w:rsidRPr="00D8641E">
              <w:rPr>
                <w:rFonts w:ascii="Calibri" w:eastAsia="Times New Roman" w:hAnsi="Calibri" w:cs="Calibri"/>
                <w:i/>
                <w:iCs/>
                <w:kern w:val="0"/>
                <w:lang w:eastAsia="en-GB"/>
                <w14:ligatures w14:val="none"/>
              </w:rPr>
              <w:t>characteristics/objectives pursued on the basis of officially accepted classifications (e.g., subobjectives identified for the UN -United Nations- SDGs or, for the environmental part, the classification of objectives under Art. 9 of the Taxonomy Regulation and, for the social part, the classification in the final report on social taxonomy as reported on the Platform on sustainable finance, published in February 2022)</w:t>
            </w:r>
            <w:r>
              <w:rPr>
                <w:rFonts w:ascii="Calibri" w:eastAsia="Times New Roman" w:hAnsi="Calibri" w:cs="Calibri"/>
                <w:kern w:val="0"/>
                <w:lang w:eastAsia="en-GB"/>
                <w14:ligatures w14:val="none"/>
              </w:rPr>
              <w:t>”.</w:t>
            </w:r>
          </w:p>
        </w:tc>
      </w:tr>
      <w:tr w:rsidR="004634A7" w:rsidRPr="009C4D10" w14:paraId="2FDE10E4"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3CB1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2067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4634A7" w:rsidRPr="009C4D10" w14:paraId="2D6487F5"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ACD9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F41F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1E46A"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EC3BD08"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0867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443F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E17EA0"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4AD6B3F"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7ADF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93F8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A63E36" w14:textId="56890DB5" w:rsidR="004634A7" w:rsidRPr="00CF2E7C" w:rsidRDefault="00D8641E"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9C4D10" w14:paraId="45B9C712"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80A4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E4C8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BBE7D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B7462F7"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6DE9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5697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CFA8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5BE1DCB" w14:textId="77777777" w:rsidTr="005F161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5679D"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4A94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4634A7" w:rsidRPr="009C4D10" w14:paraId="2F61343F"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9E64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53794C" w14:textId="76F0417C" w:rsidR="004634A7" w:rsidRPr="00CF2E7C" w:rsidRDefault="004634A7" w:rsidP="005F161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expressly refers in </w:t>
            </w:r>
            <w:r w:rsidR="00D8641E">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ection</w:t>
            </w:r>
            <w:r w:rsidR="00D8641E">
              <w:rPr>
                <w:rFonts w:ascii="Calibri" w:eastAsia="Times New Roman" w:hAnsi="Calibri" w:cs="Calibri"/>
                <w:kern w:val="0"/>
                <w:lang w:eastAsia="en-GB"/>
                <w14:ligatures w14:val="none"/>
              </w:rPr>
              <w:t xml:space="preserve"> 4</w:t>
            </w:r>
            <w:r>
              <w:rPr>
                <w:rFonts w:ascii="Calibri" w:eastAsia="Times New Roman" w:hAnsi="Calibri" w:cs="Calibri"/>
                <w:kern w:val="0"/>
                <w:lang w:eastAsia="en-GB"/>
                <w14:ligatures w14:val="none"/>
              </w:rPr>
              <w:t xml:space="preserve"> </w:t>
            </w:r>
            <w:r w:rsidR="00D8641E">
              <w:rPr>
                <w:rFonts w:ascii="Calibri" w:eastAsia="Times New Roman" w:hAnsi="Calibri" w:cs="Calibri"/>
                <w:kern w:val="0"/>
                <w:lang w:eastAsia="en-GB"/>
                <w14:ligatures w14:val="none"/>
              </w:rPr>
              <w:t>(</w:t>
            </w:r>
            <w:r w:rsidR="00D8641E" w:rsidRPr="00D8641E">
              <w:rPr>
                <w:rFonts w:ascii="Calibri" w:eastAsia="Times New Roman" w:hAnsi="Calibri" w:cs="Calibri"/>
                <w:kern w:val="0"/>
                <w:lang w:eastAsia="en-GB"/>
                <w14:ligatures w14:val="none"/>
              </w:rPr>
              <w:t>“</w:t>
            </w:r>
            <w:r w:rsidRPr="00593A98">
              <w:rPr>
                <w:rFonts w:ascii="Calibri" w:eastAsia="Times New Roman" w:hAnsi="Calibri" w:cs="Calibri"/>
                <w:i/>
                <w:iCs/>
                <w:kern w:val="0"/>
                <w:lang w:eastAsia="en-GB"/>
                <w14:ligatures w14:val="none"/>
              </w:rPr>
              <w:t>Concluding remarks</w:t>
            </w:r>
            <w:r w:rsidRPr="00D8641E">
              <w:rPr>
                <w:rFonts w:ascii="Calibri" w:eastAsia="Times New Roman" w:hAnsi="Calibri" w:cs="Calibri"/>
                <w:kern w:val="0"/>
                <w:lang w:eastAsia="en-GB"/>
                <w14:ligatures w14:val="none"/>
              </w:rPr>
              <w:t>”</w:t>
            </w:r>
            <w:r w:rsidR="00D8641E">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to </w:t>
            </w:r>
            <w:r w:rsidR="00363820">
              <w:rPr>
                <w:rFonts w:ascii="Calibri" w:eastAsia="Times New Roman" w:hAnsi="Calibri" w:cs="Calibri"/>
                <w:kern w:val="0"/>
                <w:lang w:eastAsia="en-GB"/>
                <w14:ligatures w14:val="none"/>
              </w:rPr>
              <w:t xml:space="preserve">the fact that </w:t>
            </w:r>
            <w:r w:rsidR="00D8641E">
              <w:rPr>
                <w:rFonts w:ascii="Calibri" w:eastAsia="Times New Roman" w:hAnsi="Calibri" w:cs="Calibri"/>
                <w:kern w:val="0"/>
                <w:lang w:eastAsia="en-GB"/>
                <w14:ligatures w14:val="none"/>
              </w:rPr>
              <w:t>CONSOB</w:t>
            </w:r>
            <w:r w:rsidRPr="00593A98">
              <w:rPr>
                <w:rFonts w:ascii="Calibri" w:eastAsia="Times New Roman" w:hAnsi="Calibri" w:cs="Calibri"/>
                <w:kern w:val="0"/>
                <w:lang w:eastAsia="en-GB"/>
                <w14:ligatures w14:val="none"/>
              </w:rPr>
              <w:t xml:space="preserve"> will continue to keep the focus of its supervisory activity on the implementation of the provisions on sustainable finance by asset managers.</w:t>
            </w:r>
          </w:p>
        </w:tc>
      </w:tr>
    </w:tbl>
    <w:p w14:paraId="2BFD1AC8" w14:textId="0A206E4F" w:rsidR="00702413" w:rsidRPr="004634A7" w:rsidRDefault="00702413" w:rsidP="00702413">
      <w:pPr>
        <w:textAlignment w:val="baseline"/>
        <w:rPr>
          <w:rFonts w:eastAsia="Times New Roman" w:cstheme="minorHAnsi"/>
          <w:kern w:val="0"/>
          <w:lan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4634A7" w:rsidRPr="00CF2E7C" w14:paraId="6099E23F" w14:textId="77777777" w:rsidTr="005F161F">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46939D"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4634A7" w:rsidRPr="00CF2E7C" w14:paraId="23E36A5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98087"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14754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CF2E7C" w14:paraId="56745095"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3BE7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E7E7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25C37E"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C977B7"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027CA4"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4634A7" w:rsidRPr="00CF2E7C" w14:paraId="1143BF85"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4360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9727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09742F" w14:textId="7648BB39"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BAFBF3" w14:textId="05B5F53A"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8641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0810F" w14:textId="77AC539A"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CF2E7C" w14:paraId="66DC39D2"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7051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B3F4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27061E" w14:textId="5F4362AE"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2294C0" w14:textId="29102A5E"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15A27" w14:textId="6A31FB45" w:rsidR="004634A7" w:rsidRPr="00CF2E7C" w:rsidRDefault="00D8641E" w:rsidP="00D8641E">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15483F60"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31B3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7AC0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6E5D7B" w14:textId="372D997C"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051DA9" w14:textId="75034281"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8641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FBE67" w14:textId="191B4601"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CF2E7C" w14:paraId="586624D1"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4041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CD0E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B5ECE6" w14:textId="6B65EF94"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4E375A" w14:textId="32190A89"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8641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E6504" w14:textId="465940A5"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CF2E7C" w14:paraId="47D1C4A7"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F420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44FF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6DBA7C" w14:textId="40A4F02F"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980083" w14:textId="6E6E6304"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876C8" w14:textId="308D26DF"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8641E">
              <w:rPr>
                <w:rFonts w:ascii="Calibri" w:eastAsia="Times New Roman" w:hAnsi="Calibri" w:cs="Calibri"/>
                <w:kern w:val="0"/>
                <w:lang w:eastAsia="en-GB"/>
                <w14:ligatures w14:val="none"/>
              </w:rPr>
              <w:t>X</w:t>
            </w:r>
          </w:p>
        </w:tc>
      </w:tr>
      <w:tr w:rsidR="004634A7" w:rsidRPr="00CF2E7C" w14:paraId="497D5E32"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2070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4282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062C9F" w14:textId="129F18D0"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EACDA4" w14:textId="448942EB"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FEC6A" w14:textId="028CE860" w:rsidR="004634A7" w:rsidRPr="00CF2E7C" w:rsidRDefault="00D8641E" w:rsidP="00D8641E">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71CF2307"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38D2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A63E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F7C693" w14:textId="7C879FF4"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89C295" w14:textId="7A103CE9"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A850D" w14:textId="5BFDBECA" w:rsidR="004634A7" w:rsidRPr="00CF2E7C" w:rsidRDefault="004634A7" w:rsidP="00D864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CF2E7C" w14:paraId="6CC70E15"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7FC58B" w14:textId="77777777" w:rsidR="004634A7" w:rsidRPr="00CF2E7C" w:rsidRDefault="004634A7" w:rsidP="005F161F">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ACA450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634A7" w:rsidRPr="00CF2E7C" w14:paraId="28FD419B"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74353D" w14:textId="77777777" w:rsidR="004634A7" w:rsidRPr="00CF2E7C" w:rsidRDefault="004634A7" w:rsidP="005F161F">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42B3782"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CF2E7C" w14:paraId="57279CCC"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AA6CF"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E225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4634A7" w:rsidRPr="00CF2E7C" w14:paraId="1067EFEC"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7257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23FFA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1435F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CF2E7C" w14:paraId="24826EBD"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BEF5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CB0A0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4C3B0E" w14:textId="69B10A97" w:rsidR="004634A7" w:rsidRPr="00CF2E7C" w:rsidRDefault="00D8641E"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CF2E7C" w14:paraId="3DBC7849"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F1CA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B244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8ADFE6"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CF2E7C" w14:paraId="005FAE7C"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F5A92"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22428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4634A7" w:rsidRPr="00E10ACA" w14:paraId="7544E06B"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5894F" w14:textId="77777777" w:rsidR="004634A7" w:rsidRPr="00CF2E7C" w:rsidRDefault="004634A7" w:rsidP="005F161F">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75370BA" w14:textId="5E7D0E12" w:rsidR="004634A7" w:rsidRDefault="004634A7" w:rsidP="00D8641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w:t>
            </w:r>
            <w:r w:rsidR="0052542D">
              <w:rPr>
                <w:rFonts w:ascii="Calibri" w:eastAsia="Times New Roman" w:hAnsi="Calibri" w:cs="Calibri"/>
                <w:kern w:val="0"/>
                <w:lang w:eastAsia="en-GB"/>
                <w14:ligatures w14:val="none"/>
              </w:rPr>
              <w:t xml:space="preserve"> (page 5)</w:t>
            </w:r>
            <w:r>
              <w:rPr>
                <w:rFonts w:ascii="Calibri" w:eastAsia="Times New Roman" w:hAnsi="Calibri" w:cs="Calibri"/>
                <w:kern w:val="0"/>
                <w:lang w:eastAsia="en-GB"/>
                <w14:ligatures w14:val="none"/>
              </w:rPr>
              <w:t xml:space="preserve"> recommends that targeted entities should disclose to investors their</w:t>
            </w:r>
            <w:r w:rsidR="00D8641E">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consideration of ESG factors within a collective investment scheme’s decision-making process</w:t>
            </w:r>
            <w:r w:rsidR="00D8641E">
              <w:rPr>
                <w:rFonts w:ascii="Calibri" w:eastAsia="Times New Roman" w:hAnsi="Calibri" w:cs="Calibri"/>
                <w:kern w:val="0"/>
                <w:lang w:eastAsia="en-GB"/>
                <w14:ligatures w14:val="none"/>
              </w:rPr>
              <w:t xml:space="preserve"> by </w:t>
            </w:r>
            <w:r w:rsidRPr="00D8641E">
              <w:rPr>
                <w:rFonts w:ascii="Calibri" w:eastAsia="Times New Roman" w:hAnsi="Calibri" w:cs="Calibri"/>
                <w:kern w:val="0"/>
                <w:lang w:eastAsia="en-GB"/>
                <w14:ligatures w14:val="none"/>
              </w:rPr>
              <w:t>defi</w:t>
            </w:r>
            <w:r w:rsidR="00D8641E">
              <w:rPr>
                <w:rFonts w:ascii="Calibri" w:eastAsia="Times New Roman" w:hAnsi="Calibri" w:cs="Calibri"/>
                <w:kern w:val="0"/>
                <w:lang w:eastAsia="en-GB"/>
                <w14:ligatures w14:val="none"/>
              </w:rPr>
              <w:t>ning</w:t>
            </w:r>
            <w:r w:rsidRPr="00D8641E">
              <w:rPr>
                <w:rFonts w:ascii="Calibri" w:eastAsia="Times New Roman" w:hAnsi="Calibri" w:cs="Calibri"/>
                <w:kern w:val="0"/>
                <w:lang w:eastAsia="en-GB"/>
                <w14:ligatures w14:val="none"/>
              </w:rPr>
              <w:t xml:space="preserve"> an overall independent, transparent, and fair process</w:t>
            </w:r>
            <w:r w:rsidR="00D8641E" w:rsidRPr="00D8641E">
              <w:rPr>
                <w:rFonts w:ascii="Calibri" w:eastAsia="Times New Roman" w:hAnsi="Calibri" w:cs="Calibri"/>
                <w:kern w:val="0"/>
                <w:lang w:eastAsia="en-GB"/>
                <w14:ligatures w14:val="none"/>
              </w:rPr>
              <w:t>,</w:t>
            </w:r>
            <w:r w:rsidRPr="00D8641E">
              <w:rPr>
                <w:rFonts w:ascii="Calibri" w:eastAsia="Times New Roman" w:hAnsi="Calibri" w:cs="Calibri"/>
                <w:kern w:val="0"/>
                <w:lang w:eastAsia="en-GB"/>
                <w14:ligatures w14:val="none"/>
              </w:rPr>
              <w:t xml:space="preserve"> </w:t>
            </w:r>
            <w:r w:rsidR="00D8641E">
              <w:rPr>
                <w:rFonts w:ascii="Calibri" w:eastAsia="Times New Roman" w:hAnsi="Calibri" w:cs="Calibri"/>
                <w:kern w:val="0"/>
                <w:lang w:eastAsia="en-GB"/>
                <w14:ligatures w14:val="none"/>
              </w:rPr>
              <w:t>for which it</w:t>
            </w:r>
            <w:r w:rsidRPr="00D8641E">
              <w:rPr>
                <w:rFonts w:ascii="Calibri" w:eastAsia="Times New Roman" w:hAnsi="Calibri" w:cs="Calibri"/>
                <w:kern w:val="0"/>
                <w:lang w:eastAsia="en-GB"/>
                <w14:ligatures w14:val="none"/>
              </w:rPr>
              <w:t xml:space="preserve"> is essential to ensure functional and organizational independence to the three major phases in which the process is</w:t>
            </w:r>
            <w:r w:rsidR="00D8641E">
              <w:rPr>
                <w:rFonts w:ascii="Calibri" w:eastAsia="Times New Roman" w:hAnsi="Calibri" w:cs="Calibri"/>
                <w:kern w:val="0"/>
                <w:lang w:eastAsia="en-GB"/>
                <w14:ligatures w14:val="none"/>
              </w:rPr>
              <w:t xml:space="preserve"> to be</w:t>
            </w:r>
            <w:r w:rsidRPr="00D8641E">
              <w:rPr>
                <w:rFonts w:ascii="Calibri" w:eastAsia="Times New Roman" w:hAnsi="Calibri" w:cs="Calibri"/>
                <w:kern w:val="0"/>
                <w:lang w:eastAsia="en-GB"/>
                <w14:ligatures w14:val="none"/>
              </w:rPr>
              <w:t xml:space="preserve"> structured:</w:t>
            </w:r>
          </w:p>
          <w:p w14:paraId="47186896" w14:textId="3BC45B30" w:rsidR="004634A7" w:rsidRDefault="00D8641E" w:rsidP="00D8641E">
            <w:pPr>
              <w:pStyle w:val="Paragrafoelenco"/>
              <w:numPr>
                <w:ilvl w:val="0"/>
                <w:numId w:val="55"/>
              </w:numPr>
              <w:ind w:left="1077"/>
              <w:contextualSpacing w:val="0"/>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4634A7" w:rsidRPr="00D8641E">
              <w:rPr>
                <w:rFonts w:ascii="Calibri" w:eastAsia="Times New Roman" w:hAnsi="Calibri" w:cs="Calibri"/>
                <w:kern w:val="0"/>
                <w:lang w:eastAsia="en-GB"/>
                <w14:ligatures w14:val="none"/>
              </w:rPr>
              <w:t>definition of both the ESG goals and criteria and of the binding elements to achieve sustainable targets, environmental and social features;</w:t>
            </w:r>
          </w:p>
          <w:p w14:paraId="2ED6D8EE" w14:textId="77777777" w:rsidR="00D8641E" w:rsidRDefault="00D8641E" w:rsidP="00D8641E">
            <w:pPr>
              <w:pStyle w:val="Paragrafoelenco"/>
              <w:numPr>
                <w:ilvl w:val="0"/>
                <w:numId w:val="55"/>
              </w:numPr>
              <w:ind w:left="1077"/>
              <w:contextualSpacing w:val="0"/>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4634A7" w:rsidRPr="00D8641E">
              <w:rPr>
                <w:rFonts w:ascii="Calibri" w:eastAsia="Times New Roman" w:hAnsi="Calibri" w:cs="Calibri"/>
                <w:kern w:val="0"/>
                <w:lang w:eastAsia="en-GB"/>
                <w14:ligatures w14:val="none"/>
              </w:rPr>
              <w:t>implement</w:t>
            </w:r>
            <w:r>
              <w:rPr>
                <w:rFonts w:ascii="Calibri" w:eastAsia="Times New Roman" w:hAnsi="Calibri" w:cs="Calibri"/>
                <w:kern w:val="0"/>
                <w:lang w:eastAsia="en-GB"/>
                <w14:ligatures w14:val="none"/>
              </w:rPr>
              <w:t xml:space="preserve">ation of </w:t>
            </w:r>
            <w:r w:rsidR="004634A7" w:rsidRPr="00D8641E">
              <w:rPr>
                <w:rFonts w:ascii="Calibri" w:eastAsia="Times New Roman" w:hAnsi="Calibri" w:cs="Calibri"/>
                <w:kern w:val="0"/>
                <w:lang w:eastAsia="en-GB"/>
                <w14:ligatures w14:val="none"/>
              </w:rPr>
              <w:t>investment choices;</w:t>
            </w:r>
          </w:p>
          <w:p w14:paraId="7A3E6270" w14:textId="77777777" w:rsidR="00D8641E" w:rsidRDefault="00D8641E" w:rsidP="00D8641E">
            <w:pPr>
              <w:pStyle w:val="Paragrafoelenco"/>
              <w:numPr>
                <w:ilvl w:val="0"/>
                <w:numId w:val="55"/>
              </w:numPr>
              <w:ind w:left="1077"/>
              <w:contextualSpacing w:val="0"/>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4634A7" w:rsidRPr="00D8641E">
              <w:rPr>
                <w:rFonts w:ascii="Calibri" w:eastAsia="Times New Roman" w:hAnsi="Calibri" w:cs="Calibri"/>
                <w:kern w:val="0"/>
                <w:lang w:eastAsia="en-GB"/>
                <w14:ligatures w14:val="none"/>
              </w:rPr>
              <w:t xml:space="preserve">monitoring </w:t>
            </w:r>
            <w:r>
              <w:rPr>
                <w:rFonts w:ascii="Calibri" w:eastAsia="Times New Roman" w:hAnsi="Calibri" w:cs="Calibri"/>
                <w:kern w:val="0"/>
                <w:lang w:eastAsia="en-GB"/>
                <w14:ligatures w14:val="none"/>
              </w:rPr>
              <w:t xml:space="preserve">of </w:t>
            </w:r>
            <w:r w:rsidR="004634A7" w:rsidRPr="00D8641E">
              <w:rPr>
                <w:rFonts w:ascii="Calibri" w:eastAsia="Times New Roman" w:hAnsi="Calibri" w:cs="Calibri"/>
                <w:kern w:val="0"/>
                <w:lang w:eastAsia="en-GB"/>
                <w14:ligatures w14:val="none"/>
              </w:rPr>
              <w:t>the aforementioned targets and binding elements</w:t>
            </w:r>
            <w:r>
              <w:rPr>
                <w:rFonts w:ascii="Calibri" w:eastAsia="Times New Roman" w:hAnsi="Calibri" w:cs="Calibri"/>
                <w:kern w:val="0"/>
                <w:lang w:eastAsia="en-GB"/>
                <w14:ligatures w14:val="none"/>
              </w:rPr>
              <w:t>.</w:t>
            </w:r>
          </w:p>
          <w:p w14:paraId="23224885" w14:textId="42177736" w:rsidR="004634A7" w:rsidRPr="00D8641E" w:rsidRDefault="00D8641E" w:rsidP="00D8641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further stresses that </w:t>
            </w:r>
            <w:r w:rsidR="004634A7" w:rsidRPr="00D8641E">
              <w:rPr>
                <w:rFonts w:ascii="Calibri" w:eastAsia="Times New Roman" w:hAnsi="Calibri" w:cs="Calibri"/>
                <w:kern w:val="0"/>
                <w:lang w:eastAsia="en-GB"/>
                <w14:ligatures w14:val="none"/>
              </w:rPr>
              <w:t xml:space="preserve">the execution of the overall process </w:t>
            </w:r>
            <w:r>
              <w:rPr>
                <w:rFonts w:ascii="Calibri" w:eastAsia="Times New Roman" w:hAnsi="Calibri" w:cs="Calibri"/>
                <w:kern w:val="0"/>
                <w:lang w:eastAsia="en-GB"/>
                <w14:ligatures w14:val="none"/>
              </w:rPr>
              <w:t>should</w:t>
            </w:r>
            <w:r w:rsidR="004634A7" w:rsidRPr="00D8641E">
              <w:rPr>
                <w:rFonts w:ascii="Calibri" w:eastAsia="Times New Roman" w:hAnsi="Calibri" w:cs="Calibri"/>
                <w:kern w:val="0"/>
                <w:lang w:eastAsia="en-GB"/>
                <w14:ligatures w14:val="none"/>
              </w:rPr>
              <w:t xml:space="preserve"> be traceable in such a way that, in case, it will be possible to prove it </w:t>
            </w:r>
            <w:r w:rsidR="004634A7" w:rsidRPr="00D8641E">
              <w:rPr>
                <w:rFonts w:ascii="Calibri" w:eastAsia="Times New Roman" w:hAnsi="Calibri" w:cs="Calibri"/>
                <w:i/>
                <w:iCs/>
                <w:kern w:val="0"/>
                <w:lang w:eastAsia="en-GB"/>
                <w14:ligatures w14:val="none"/>
              </w:rPr>
              <w:t>ex post</w:t>
            </w:r>
            <w:r w:rsidR="004634A7" w:rsidRPr="00D8641E">
              <w:rPr>
                <w:rFonts w:ascii="Calibri" w:eastAsia="Times New Roman" w:hAnsi="Calibri" w:cs="Calibri"/>
                <w:kern w:val="0"/>
                <w:lang w:eastAsia="en-GB"/>
                <w14:ligatures w14:val="none"/>
              </w:rPr>
              <w:t>.</w:t>
            </w:r>
          </w:p>
        </w:tc>
      </w:tr>
      <w:tr w:rsidR="004634A7" w:rsidRPr="00CF2E7C" w14:paraId="188361E1"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25B5C"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57C73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CF2E7C" w14:paraId="2E794D49"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EABB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1F319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BDABE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CF2E7C" w14:paraId="1133AFE7"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6A71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5C2D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60EB68" w14:textId="16A4F203" w:rsidR="004634A7" w:rsidRPr="00CF2E7C" w:rsidRDefault="00D8641E"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634A7" w:rsidRPr="00CF2E7C" w14:paraId="71890A37"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FF07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8938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710993"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CF2E7C" w14:paraId="4F583EF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9DA90"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2A67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634A7" w:rsidRPr="00CF2E7C" w14:paraId="6116D140"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4D550" w14:textId="77777777" w:rsidR="004634A7" w:rsidRPr="00CF2E7C" w:rsidRDefault="004634A7" w:rsidP="005F161F">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72F6A89" w14:textId="3E6D3D83" w:rsidR="004634A7" w:rsidRPr="00CF2E7C" w:rsidRDefault="004634A7" w:rsidP="00D8641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tools</w:t>
            </w:r>
            <w:r w:rsidR="00D8641E">
              <w:rPr>
                <w:rFonts w:ascii="Calibri" w:eastAsia="Times New Roman" w:hAnsi="Calibri" w:cs="Calibri"/>
                <w:kern w:val="0"/>
                <w:lang w:eastAsia="en-GB"/>
                <w14:ligatures w14:val="none"/>
              </w:rPr>
              <w:t xml:space="preserve"> (page 8)</w:t>
            </w:r>
            <w:r>
              <w:rPr>
                <w:rFonts w:ascii="Calibri" w:eastAsia="Times New Roman" w:hAnsi="Calibri" w:cs="Calibri"/>
                <w:kern w:val="0"/>
                <w:lang w:eastAsia="en-GB"/>
                <w14:ligatures w14:val="none"/>
              </w:rPr>
              <w:t xml:space="preserve"> recommends</w:t>
            </w:r>
            <w:r w:rsidR="00D8641E">
              <w:rPr>
                <w:rFonts w:ascii="Calibri" w:eastAsia="Times New Roman" w:hAnsi="Calibri" w:cs="Calibri"/>
                <w:kern w:val="0"/>
                <w:lang w:eastAsia="en-GB"/>
                <w14:ligatures w14:val="none"/>
              </w:rPr>
              <w:t xml:space="preserve">, as </w:t>
            </w:r>
            <w:r>
              <w:rPr>
                <w:rFonts w:ascii="Calibri" w:eastAsia="Times New Roman" w:hAnsi="Calibri" w:cs="Calibri"/>
                <w:kern w:val="0"/>
                <w:lang w:eastAsia="en-GB"/>
                <w14:ligatures w14:val="none"/>
              </w:rPr>
              <w:t>a good practice for pre-contractual investment product disclosure</w:t>
            </w:r>
            <w:r w:rsidR="00D8641E">
              <w:rPr>
                <w:rFonts w:ascii="Calibri" w:eastAsia="Times New Roman" w:hAnsi="Calibri" w:cs="Calibri"/>
                <w:kern w:val="0"/>
                <w:lang w:eastAsia="en-GB"/>
                <w14:ligatures w14:val="none"/>
              </w:rPr>
              <w:t xml:space="preserve">, that </w:t>
            </w:r>
            <w:r>
              <w:rPr>
                <w:rFonts w:ascii="Calibri" w:eastAsia="Times New Roman" w:hAnsi="Calibri" w:cs="Calibri"/>
                <w:kern w:val="0"/>
                <w:lang w:eastAsia="en-GB"/>
                <w14:ligatures w14:val="none"/>
              </w:rPr>
              <w:t xml:space="preserve">the target entity provide a </w:t>
            </w:r>
            <w:r w:rsidR="00D8641E">
              <w:rPr>
                <w:rFonts w:ascii="Calibri" w:eastAsia="Times New Roman" w:hAnsi="Calibri" w:cs="Calibri"/>
                <w:kern w:val="0"/>
                <w:lang w:eastAsia="en-GB"/>
                <w14:ligatures w14:val="none"/>
              </w:rPr>
              <w:t>“</w:t>
            </w:r>
            <w:r w:rsidR="00D8641E" w:rsidRPr="00D8641E">
              <w:rPr>
                <w:rFonts w:ascii="Calibri" w:eastAsia="Times New Roman" w:hAnsi="Calibri" w:cs="Calibri"/>
                <w:i/>
                <w:iCs/>
                <w:kern w:val="0"/>
                <w:lang w:eastAsia="en-GB"/>
                <w14:ligatures w14:val="none"/>
              </w:rPr>
              <w:t>Summary illustration of negative screening, positive selection criteria as well as management goals accounting for e.g. ESG risk or ESG portfolio rating</w:t>
            </w:r>
            <w:r w:rsidR="00D8641E">
              <w:rPr>
                <w:rFonts w:ascii="Calibri" w:eastAsia="Times New Roman" w:hAnsi="Calibri" w:cs="Calibri"/>
                <w:kern w:val="0"/>
                <w:lang w:eastAsia="en-GB"/>
                <w14:ligatures w14:val="none"/>
              </w:rPr>
              <w:t>”.</w:t>
            </w:r>
          </w:p>
        </w:tc>
      </w:tr>
      <w:tr w:rsidR="004634A7" w:rsidRPr="00CF2E7C" w14:paraId="5EFCCBF8"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66907"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8172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CF2E7C" w14:paraId="14C96760"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9C7A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D345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E1CA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D7F0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F9D1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4634A7" w:rsidRPr="00CF2E7C" w14:paraId="2363E48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F8B5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E0912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2E0A4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4DB9C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DC3181" w14:textId="2B8343B5" w:rsidR="004634A7" w:rsidRPr="00CF2E7C" w:rsidRDefault="0052542D"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1F4D82C5"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3438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31B4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BAC00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656D5D" w14:textId="77777777" w:rsidR="004634A7" w:rsidRPr="00CF2E7C" w:rsidRDefault="004634A7" w:rsidP="005F161F">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151D7" w14:textId="1A71235F" w:rsidR="004634A7" w:rsidRPr="00CF2E7C" w:rsidRDefault="0052542D"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026555C3"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E74F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AFB4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87C0A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7381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2F8745" w14:textId="2303B1E9" w:rsidR="004634A7" w:rsidRPr="00CF2E7C" w:rsidRDefault="0052542D"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01A193DC"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7B85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7925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4D41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8E9B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3A10C1" w14:textId="287D596C" w:rsidR="004634A7" w:rsidRPr="00CF2E7C" w:rsidRDefault="0052542D" w:rsidP="0036382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4634A7" w:rsidRPr="00CF2E7C" w14:paraId="715534D1"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206E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0D88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3F0F3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3694C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594AB" w14:textId="77777777" w:rsidR="004634A7" w:rsidRPr="00CF2E7C" w:rsidRDefault="004634A7" w:rsidP="003638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CF2E7C" w14:paraId="2CA368BE"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827D0"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C5A5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CF2E7C" w14:paraId="13B4B2A2"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61B64" w14:textId="77777777" w:rsidR="004634A7" w:rsidRPr="00CF2E7C" w:rsidRDefault="004634A7" w:rsidP="005F161F">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85810D" w14:textId="77777777" w:rsidR="004634A7" w:rsidRPr="00CF2E7C" w:rsidRDefault="004634A7" w:rsidP="005F161F">
            <w:pPr>
              <w:textAlignment w:val="baseline"/>
              <w:rPr>
                <w:rFonts w:ascii="Calibri" w:eastAsia="Times New Roman" w:hAnsi="Calibri" w:cs="Calibri"/>
                <w:kern w:val="0"/>
                <w:lang w:eastAsia="en-GB"/>
                <w14:ligatures w14:val="none"/>
              </w:rPr>
            </w:pPr>
          </w:p>
        </w:tc>
      </w:tr>
    </w:tbl>
    <w:p w14:paraId="68739DCA" w14:textId="77777777" w:rsidR="00FE66B1" w:rsidRPr="004634A7" w:rsidRDefault="00FE66B1" w:rsidP="00702413">
      <w:pPr>
        <w:textAlignment w:val="baseline"/>
        <w:rPr>
          <w:rFonts w:eastAsia="Times New Roman" w:cstheme="minorHAnsi"/>
          <w:kern w:val="0"/>
          <w:lan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4" w:name="_Section_5.2:_Scenario"/>
      <w:bookmarkStart w:id="45" w:name="_Toc198223635"/>
      <w:bookmarkEnd w:id="44"/>
      <w:r>
        <w:t>Section 5.2</w:t>
      </w:r>
      <w:r w:rsidR="00455E1B">
        <w:t>.2</w:t>
      </w:r>
      <w:r>
        <w:t xml:space="preserve">: </w:t>
      </w:r>
      <w:r w:rsidRPr="009C4D10">
        <w:t>Scenario analysis and stress-testing</w:t>
      </w:r>
      <w:bookmarkEnd w:id="4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4634A7" w:rsidRPr="009C4D10" w14:paraId="19886610" w14:textId="77777777" w:rsidTr="005F161F">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99A62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4634A7" w:rsidRPr="009C4D10" w14:paraId="3B7F7FCF"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02E42" w14:textId="77777777" w:rsidR="004634A7" w:rsidRPr="00CF2E7C" w:rsidRDefault="004634A7" w:rsidP="005F161F">
            <w:pPr>
              <w:textAlignment w:val="baseline"/>
              <w:rPr>
                <w:rFonts w:ascii="Calibri" w:eastAsia="Times New Roman" w:hAnsi="Calibri" w:cs="Calibri"/>
                <w:b/>
                <w:bCs/>
                <w:kern w:val="0"/>
                <w:lang w:eastAsia="en-GB"/>
                <w14:ligatures w14:val="none"/>
              </w:rPr>
            </w:pPr>
            <w:bookmarkStart w:id="46" w:name="_5.3.2_Scenario_analysis"/>
            <w:bookmarkEnd w:id="4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B678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4634A7" w:rsidRPr="009C4D10" w14:paraId="167ECCD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6F2E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B1656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8CFAD0"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855FBC3"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50E5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3652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CCBC0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0CC331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829B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4AB4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B377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C14A0CF"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1B9AE"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CE90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4634A7" w:rsidRPr="009C4D10" w14:paraId="496B7371"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A1B5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8836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6886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27B842A"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8D5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9333E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3ACA9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CF1786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7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D780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81BB0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B367484"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5C8D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782E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05AFD0"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0A5320A"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0970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4F1F1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699C7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E9DE8B0"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7D802D"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AB105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634A7" w:rsidRPr="009C4D10" w14:paraId="0DC60838"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F48C0A" w14:textId="77777777" w:rsidR="004634A7" w:rsidRPr="00CF2E7C" w:rsidRDefault="004634A7" w:rsidP="005F161F">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2AD4F3F"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F4E5C9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60824"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2FE9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4634A7" w:rsidRPr="009C4D10" w14:paraId="27B8AADC"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41CB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E455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87D30E"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A195574"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F8D8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5DC3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BF3321"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BD1ABB1"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FFC2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9938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8C70D6"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24226A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478F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92A45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B8091A"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F5C10E2"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29AFB"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06AC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4634A7" w:rsidRPr="009C4D10" w14:paraId="2132FE7C" w14:textId="77777777" w:rsidTr="005F161F">
        <w:trPr>
          <w:trHeight w:val="1020"/>
        </w:trPr>
        <w:tc>
          <w:tcPr>
            <w:tcW w:w="1066" w:type="dxa"/>
            <w:shd w:val="clear" w:color="auto" w:fill="auto"/>
            <w:vAlign w:val="center"/>
            <w:hideMark/>
          </w:tcPr>
          <w:p w14:paraId="7A006C5D" w14:textId="77777777" w:rsidR="004634A7" w:rsidRPr="00CF2E7C" w:rsidRDefault="004634A7" w:rsidP="005F161F">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D4A29D0"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C5BA7D8"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9A082"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F5D5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0B70F868"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2E4E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37CA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2089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95B6345"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655F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4BE62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CA2E34"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75EA866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C3AD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6B003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F4D05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9C4D10" w14:paraId="2E6DF0FC"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4137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B661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E954F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E6FD78D"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2B82E"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20A53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55C6D722"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CED2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2BC18"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5926EE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81B34"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86A4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4634A7" w:rsidRPr="009C4D10" w14:paraId="12A17EEB"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55B7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831CB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F106E0"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EC03B29"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EB20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1446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BB3A81"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B534C59"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A54A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7DA24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C7F01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B44E896"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4B49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00E6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250BD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D68B1C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9BB176"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8F3D61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4634A7" w:rsidRPr="009C4D10" w14:paraId="74A5CF4F"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790A71" w14:textId="77777777" w:rsidR="004634A7" w:rsidRPr="00CF2E7C" w:rsidRDefault="004634A7" w:rsidP="005F161F">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292612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3B4D0BD"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F081B"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6B7C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34CDEF01"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8CA2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F74A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9A557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4634A7" w:rsidRPr="009C4D10" w14:paraId="7A6813E8"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6D05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4087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460CD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B2F4B7C"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0B02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1BDC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DA4254"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7BDA23F6"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FAC0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26D25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6153D6"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E4A4E99"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291CB"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C01BA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F16F5E"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3B19A56"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6418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D0BA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B4A1D8"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F17B52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A97EE"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3524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634A7" w:rsidRPr="009C4D10" w14:paraId="0C5AB55C"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8D405C" w14:textId="77777777" w:rsidR="004634A7" w:rsidRPr="00CF2E7C" w:rsidRDefault="004634A7" w:rsidP="005F161F">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EABCD3"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3F18391A"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C4193"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C4BE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12A6BB4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37B0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39A8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6CF959"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6C46A9E0"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B54A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B7DE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A150F"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BF73711"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FF6E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EDCF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0F29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970CA4C"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8411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61F3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D87798"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5C7A9D7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DBBC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95F9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03FFD6"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BE813D9"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8C21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9D11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17C4DC"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165CFCFA"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E4347"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77AD4C" w14:textId="77777777" w:rsidR="004634A7"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440006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7F19A839"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1B47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754E674"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27919218"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77E1F"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8E1A3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39FF879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E66D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BB12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26F7D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441EA270"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18F70"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87E8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4AB56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247E304"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A70F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DD6CA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9D4AB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78FE7F9E"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CBB17"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02226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EE60A5"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7CEB3947"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2BCE5"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577A2"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B3E8B"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0C371EAA"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15060"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56F2F"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4634A7" w:rsidRPr="009C4D10" w14:paraId="6D588ED6"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0294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5BD072" w14:textId="77777777" w:rsidR="004634A7" w:rsidRPr="00CF2E7C" w:rsidRDefault="004634A7" w:rsidP="005F161F">
            <w:pPr>
              <w:textAlignment w:val="baseline"/>
              <w:rPr>
                <w:rFonts w:ascii="Calibri" w:eastAsia="Times New Roman" w:hAnsi="Calibri" w:cs="Calibri"/>
                <w:kern w:val="0"/>
                <w:lang w:eastAsia="en-GB"/>
                <w14:ligatures w14:val="none"/>
              </w:rPr>
            </w:pPr>
          </w:p>
        </w:tc>
      </w:tr>
      <w:tr w:rsidR="004634A7" w:rsidRPr="009C4D10" w14:paraId="38EC69DD"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C9762" w14:textId="77777777" w:rsidR="004634A7" w:rsidRPr="00CF2E7C" w:rsidRDefault="004634A7"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87D5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4634A7" w:rsidRPr="009C4D10" w14:paraId="33384C4D" w14:textId="77777777" w:rsidTr="005F161F">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60A2A"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E0E704"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0B64A9"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2189ED"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51D79" w14:textId="77777777" w:rsidR="004634A7" w:rsidRPr="00CF2E7C" w:rsidRDefault="004634A7"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4634A7" w:rsidRPr="009C4D10" w14:paraId="231BCBB5"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3F94C"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0F8B7D"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66FAB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AC790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BA669"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634A7" w:rsidRPr="009C4D10" w14:paraId="300493E8" w14:textId="77777777" w:rsidTr="005F161F">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2B61E"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19528"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F40DE6"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C61FD3"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FB161" w14:textId="77777777" w:rsidR="004634A7" w:rsidRPr="00CF2E7C" w:rsidRDefault="004634A7"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4C7678E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7" w:name="_Section_5.3:_Capital"/>
      <w:bookmarkStart w:id="48" w:name="_Toc198223636"/>
      <w:bookmarkEnd w:id="47"/>
      <w:r>
        <w:t>Section 5.</w:t>
      </w:r>
      <w:r w:rsidR="00455E1B">
        <w:t>2.</w:t>
      </w:r>
      <w:r>
        <w:t xml:space="preserve">3: </w:t>
      </w:r>
      <w:r w:rsidRPr="009C4D10">
        <w:t>Capital and Liquidity Requirements</w:t>
      </w:r>
      <w:bookmarkEnd w:id="4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363820" w:rsidRPr="00CF2E7C" w14:paraId="489ED95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E343F" w14:textId="77777777" w:rsidR="00363820" w:rsidRPr="00CF2E7C" w:rsidRDefault="00363820" w:rsidP="005F161F">
            <w:pPr>
              <w:textAlignment w:val="baseline"/>
              <w:rPr>
                <w:rFonts w:ascii="Calibri" w:eastAsia="Times New Roman" w:hAnsi="Calibri" w:cs="Calibri"/>
                <w:b/>
                <w:bCs/>
                <w:kern w:val="0"/>
                <w:lang w:eastAsia="en-GB"/>
                <w14:ligatures w14:val="none"/>
              </w:rPr>
            </w:pPr>
            <w:bookmarkStart w:id="49" w:name="_5.3.3_Capital_and"/>
            <w:bookmarkEnd w:id="49"/>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736D1"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363820" w:rsidRPr="00CF2E7C" w14:paraId="2A53E077"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51AFA"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E8B507"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75769A"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4415CE95"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70C1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6FC6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3D2089"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4563E3D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3076B"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05B33"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B97B0BC"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2788F0CF"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90DF2"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8B808"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1EFA5BFA"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8B103D" w14:textId="77777777" w:rsidR="00363820" w:rsidRPr="00CF2E7C" w:rsidRDefault="00363820" w:rsidP="005F161F">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0FAC23D"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021DA2B3"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75A0B"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3611C5"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55467C4"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363820" w:rsidRPr="00CF2E7C" w14:paraId="0D78D6D4"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75C6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FEDA7"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CE62D" w14:textId="77777777" w:rsidR="00363820" w:rsidRPr="00CF2E7C" w:rsidRDefault="00363820"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72343" w14:textId="77777777" w:rsidR="00363820" w:rsidRPr="00CF2E7C" w:rsidRDefault="00363820"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0B628" w14:textId="77777777" w:rsidR="00363820" w:rsidRPr="00CF2E7C" w:rsidRDefault="00363820" w:rsidP="005F161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363820" w:rsidRPr="00CF2E7C" w14:paraId="4A2291BD"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642A1"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C70800"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8A9A47"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D6B0F"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1136A"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49645188"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DDD66"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634E71"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554B1"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EC5B7"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3FF4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2CC8A572"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89DFB"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F17C48"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397E5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FD10E"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D895"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4C140806"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FCDAC"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20F5C"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0E8B7C63"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4B296"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C3E740"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63D4DB39"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F9871"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7DC8C"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363820" w:rsidRPr="00CF2E7C" w14:paraId="2023C6A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AF6FD"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24D96"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3728C4"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602F6E5A"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92AF9"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24350"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1D1805"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6B0B67A8"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95A53"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ADDA4"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5E553"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59EE3E3F"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49550"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30EC8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137996FC"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6DD04"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E9AC09"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4672A5DB"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2007D"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98510"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26D64DDF"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1A3E4"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939CB"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FB0407"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6E050828"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628E0"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ACA13"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F73DA6"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14C7F549"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6D44D"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DB6BDB"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C5A141"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7DA9ED83"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9AD9C"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62D70"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63820" w:rsidRPr="00CF2E7C" w14:paraId="5289E744"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9B3E5"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475B64" w14:textId="77777777" w:rsidR="00363820" w:rsidRPr="00CF2E7C" w:rsidRDefault="00363820" w:rsidP="005F161F">
            <w:pPr>
              <w:textAlignment w:val="baseline"/>
              <w:rPr>
                <w:rFonts w:ascii="Calibri" w:eastAsia="Times New Roman" w:hAnsi="Calibri" w:cs="Calibri"/>
                <w:kern w:val="0"/>
                <w:lang w:eastAsia="en-GB"/>
                <w14:ligatures w14:val="none"/>
              </w:rPr>
            </w:pPr>
          </w:p>
        </w:tc>
      </w:tr>
      <w:tr w:rsidR="00363820" w:rsidRPr="00CF2E7C" w14:paraId="70B2131D" w14:textId="77777777" w:rsidTr="005F161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9F0AD" w14:textId="77777777" w:rsidR="00363820" w:rsidRPr="00CF2E7C" w:rsidRDefault="00363820" w:rsidP="005F16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2CF93"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63820" w:rsidRPr="00CF2E7C" w14:paraId="0F1C3DB8" w14:textId="77777777" w:rsidTr="005F161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44222" w14:textId="77777777" w:rsidR="00363820" w:rsidRPr="00CF2E7C" w:rsidRDefault="00363820" w:rsidP="005F16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BA0345" w14:textId="77777777" w:rsidR="00363820" w:rsidRPr="00CF2E7C" w:rsidRDefault="00363820" w:rsidP="005F161F">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0" w:name="_Toc198223637"/>
      <w:r>
        <w:lastRenderedPageBreak/>
        <w:t xml:space="preserve">Section 5.3: </w:t>
      </w:r>
      <w:r w:rsidR="009E1E61">
        <w:t>Standards and Frameworks</w:t>
      </w:r>
      <w:bookmarkEnd w:id="5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36D6384" w:rsidR="00702413" w:rsidRPr="009C4D10" w:rsidRDefault="0036382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is a “very soft” one, as it constitutes a reminder of legal provisions that are already applicable. Its aim is to </w:t>
            </w:r>
            <w:r w:rsidRPr="00363820">
              <w:rPr>
                <w:rFonts w:eastAsia="Times New Roman" w:cstheme="minorHAnsi"/>
                <w:kern w:val="0"/>
                <w:lang w:eastAsia="en-GB"/>
                <w14:ligatures w14:val="none"/>
              </w:rPr>
              <w:t>promot</w:t>
            </w:r>
            <w:r>
              <w:rPr>
                <w:rFonts w:eastAsia="Times New Roman" w:cstheme="minorHAnsi"/>
                <w:kern w:val="0"/>
                <w:lang w:eastAsia="en-GB"/>
                <w14:ligatures w14:val="none"/>
              </w:rPr>
              <w:t>e</w:t>
            </w:r>
            <w:r w:rsidRPr="00363820">
              <w:rPr>
                <w:rFonts w:eastAsia="Times New Roman" w:cstheme="minorHAnsi"/>
                <w:kern w:val="0"/>
                <w:lang w:eastAsia="en-GB"/>
                <w14:ligatures w14:val="none"/>
              </w:rPr>
              <w:t xml:space="preserve"> a uniform application of sustainability-related rules across European countries</w:t>
            </w:r>
            <w:r>
              <w:rPr>
                <w:rFonts w:eastAsia="Times New Roman" w:cstheme="minorHAnsi"/>
                <w:kern w:val="0"/>
                <w:lang w:eastAsia="en-GB"/>
                <w14:ligatures w14:val="none"/>
              </w:rPr>
              <w:t xml:space="preserve">.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5285122" w:rsidR="00702413" w:rsidRPr="009C4D10" w:rsidRDefault="0036382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Entities might ignore the policy tool due to its status as </w:t>
            </w:r>
            <w:r w:rsidR="00CA5E5C">
              <w:rPr>
                <w:rFonts w:eastAsia="Times New Roman" w:cstheme="minorHAnsi"/>
                <w:kern w:val="0"/>
                <w:lang w:eastAsia="en-GB"/>
                <w14:ligatures w14:val="none"/>
              </w:rPr>
              <w:t xml:space="preserve">a soft law instrument.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0C85D580" w:rsidR="00FE0EA5" w:rsidRPr="009C4D10" w:rsidRDefault="00FE0EA5" w:rsidP="0052542D">
            <w:pPr>
              <w:jc w:val="center"/>
              <w:rPr>
                <w:rFonts w:cstheme="minorHAnsi"/>
              </w:rPr>
            </w:pP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055C3EEF"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2CCB5E7" w:rsidR="00FE0EA5" w:rsidRPr="009C4D10" w:rsidRDefault="00FE0EA5" w:rsidP="0052542D">
            <w:pPr>
              <w:jc w:val="center"/>
              <w:rPr>
                <w:rFonts w:cstheme="minorHAnsi"/>
              </w:rPr>
            </w:pPr>
            <w:r w:rsidRPr="009C4D10">
              <w:rPr>
                <w:rFonts w:cstheme="minorHAnsi"/>
                <w:lang w:val="en-SG"/>
              </w:rPr>
              <w:t> </w:t>
            </w:r>
            <w:r w:rsidRPr="009C4D10">
              <w:rPr>
                <w:rFonts w:cstheme="minorHAnsi"/>
              </w:rPr>
              <w:t> </w:t>
            </w:r>
            <w:r w:rsidR="0052542D">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3EE7097A" w:rsidR="00FE0EA5" w:rsidRPr="009C4D10" w:rsidRDefault="00FE0EA5" w:rsidP="0052542D">
            <w:pPr>
              <w:jc w:val="center"/>
              <w:rPr>
                <w:rFonts w:cstheme="minorHAnsi"/>
              </w:rPr>
            </w:pP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40635F11"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26B3E73" w:rsidR="00FE0EA5" w:rsidRPr="009C4D10" w:rsidRDefault="00FE0EA5" w:rsidP="0052542D">
            <w:pPr>
              <w:jc w:val="center"/>
              <w:rPr>
                <w:rFonts w:cstheme="minorHAnsi"/>
              </w:rPr>
            </w:pPr>
            <w:r w:rsidRPr="009C4D10">
              <w:rPr>
                <w:rFonts w:cstheme="minorHAnsi"/>
                <w:lang w:val="en-SG"/>
              </w:rPr>
              <w:t> </w:t>
            </w:r>
            <w:r w:rsidRPr="009C4D10">
              <w:rPr>
                <w:rFonts w:cstheme="minorHAnsi"/>
              </w:rPr>
              <w:t> </w:t>
            </w:r>
            <w:r w:rsidR="0052542D">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3F42EF89" w:rsidR="00FE0EA5" w:rsidRPr="009C4D10" w:rsidRDefault="00FE0EA5" w:rsidP="0052542D">
            <w:pPr>
              <w:jc w:val="center"/>
              <w:rPr>
                <w:rFonts w:cstheme="minorHAnsi"/>
              </w:rPr>
            </w:pP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05EC24E1"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747B252" w:rsidR="00FE0EA5" w:rsidRPr="009C4D10" w:rsidRDefault="00FE0EA5" w:rsidP="0052542D">
            <w:pPr>
              <w:jc w:val="center"/>
              <w:rPr>
                <w:rFonts w:cstheme="minorHAnsi"/>
              </w:rPr>
            </w:pPr>
            <w:r w:rsidRPr="009C4D10">
              <w:rPr>
                <w:rFonts w:cstheme="minorHAnsi"/>
                <w:lang w:val="en-SG"/>
              </w:rPr>
              <w:t> </w:t>
            </w:r>
            <w:r w:rsidRPr="009C4D10">
              <w:rPr>
                <w:rFonts w:cstheme="minorHAnsi"/>
              </w:rPr>
              <w:t> </w:t>
            </w:r>
            <w:r w:rsidR="0052542D">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4F4F7180" w:rsidR="00FE0EA5" w:rsidRPr="009C4D10" w:rsidRDefault="00FE0EA5" w:rsidP="0052542D">
            <w:pPr>
              <w:jc w:val="center"/>
              <w:rPr>
                <w:rFonts w:cstheme="minorHAnsi"/>
              </w:rPr>
            </w:pP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35C22A52"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490C6E3" w:rsidR="00FE0EA5" w:rsidRPr="009C4D10" w:rsidRDefault="00FE0EA5" w:rsidP="0052542D">
            <w:pPr>
              <w:jc w:val="center"/>
              <w:rPr>
                <w:rFonts w:cstheme="minorHAnsi"/>
              </w:rPr>
            </w:pPr>
            <w:r w:rsidRPr="009C4D10">
              <w:rPr>
                <w:rFonts w:cstheme="minorHAnsi"/>
                <w:lang w:val="en-SG"/>
              </w:rPr>
              <w:t> </w:t>
            </w:r>
            <w:r w:rsidRPr="009C4D10">
              <w:rPr>
                <w:rFonts w:cstheme="minorHAnsi"/>
              </w:rPr>
              <w:t> </w:t>
            </w:r>
            <w:r w:rsidR="0052542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4DE5810" w:rsidR="00FE0EA5" w:rsidRPr="009C4D10" w:rsidRDefault="00FE0EA5" w:rsidP="0052542D">
            <w:pPr>
              <w:jc w:val="center"/>
              <w:rPr>
                <w:rFonts w:cstheme="minorHAnsi"/>
              </w:rPr>
            </w:pP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10E55A92"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12AB6CC" w:rsidR="00FE0EA5" w:rsidRPr="009C4D10" w:rsidRDefault="00FE0EA5" w:rsidP="0052542D">
            <w:pPr>
              <w:jc w:val="center"/>
              <w:rPr>
                <w:rFonts w:cstheme="minorHAnsi"/>
              </w:rPr>
            </w:pPr>
            <w:r w:rsidRPr="009C4D10">
              <w:rPr>
                <w:rFonts w:cstheme="minorHAnsi"/>
                <w:lang w:val="en-SG"/>
              </w:rPr>
              <w:t> </w:t>
            </w:r>
            <w:r w:rsidRPr="009C4D10">
              <w:rPr>
                <w:rFonts w:cstheme="minorHAnsi"/>
              </w:rPr>
              <w:t> </w:t>
            </w:r>
            <w:r w:rsidR="0052542D">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49D05726" w:rsidR="00FE0EA5" w:rsidRPr="009C4D10" w:rsidRDefault="00FE0EA5" w:rsidP="0052542D">
            <w:pPr>
              <w:jc w:val="cente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58AC2AEA" w:rsidR="00FE0EA5" w:rsidRPr="009C4D10" w:rsidRDefault="00FE0EA5" w:rsidP="0052542D">
            <w:pPr>
              <w:jc w:val="cente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EB3A320" w:rsidR="00FE0EA5" w:rsidRPr="009C4D10" w:rsidRDefault="00FE0EA5" w:rsidP="0052542D">
            <w:pPr>
              <w:jc w:val="center"/>
              <w:rPr>
                <w:rFonts w:cstheme="minorHAnsi"/>
              </w:rPr>
            </w:pPr>
            <w:r w:rsidRPr="009C4D10">
              <w:rPr>
                <w:rFonts w:cstheme="minorHAnsi"/>
              </w:rPr>
              <w:t>  </w:t>
            </w:r>
            <w:r w:rsidR="0052542D">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4EF68803" w:rsidR="00FE0EA5" w:rsidRPr="009C4D10" w:rsidRDefault="0052542D" w:rsidP="0052542D">
            <w:pPr>
              <w:jc w:val="cente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5FF7323D" w:rsidR="00FE0EA5" w:rsidRPr="009C4D10" w:rsidRDefault="00FE0EA5" w:rsidP="0052542D">
            <w:pPr>
              <w:jc w:val="cente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294F4932" w:rsidR="00FE0EA5" w:rsidRPr="009C4D10" w:rsidRDefault="00FE0EA5" w:rsidP="0052542D">
            <w:pPr>
              <w:jc w:val="center"/>
              <w:rPr>
                <w:rFonts w:cstheme="minorHAnsi"/>
              </w:rPr>
            </w:pPr>
            <w:r w:rsidRPr="009C4D10">
              <w:rPr>
                <w:rFonts w:cstheme="minorHAnsi"/>
                <w:lang w:val="en-SG"/>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45A377C" w14:textId="6C4A5109" w:rsidR="00C01AF9" w:rsidRDefault="0052542D" w:rsidP="0052542D">
            <w:pPr>
              <w:rPr>
                <w:rFonts w:cstheme="minorHAnsi"/>
              </w:rPr>
            </w:pPr>
            <w:r w:rsidRPr="00AF16C2">
              <w:rPr>
                <w:rFonts w:cstheme="minorHAnsi"/>
                <w:lang w:val="en-US"/>
              </w:rPr>
              <w:t xml:space="preserve">UN </w:t>
            </w:r>
            <w:r w:rsidR="00CA5E5C" w:rsidRPr="0052542D">
              <w:rPr>
                <w:rFonts w:cstheme="minorHAnsi"/>
                <w:i/>
                <w:iCs/>
              </w:rPr>
              <w:t>Sustainable Development Goals</w:t>
            </w:r>
            <w:r w:rsidR="00CA5E5C">
              <w:rPr>
                <w:rFonts w:cstheme="minorHAnsi"/>
              </w:rPr>
              <w:t xml:space="preserve"> </w:t>
            </w:r>
            <w:r>
              <w:rPr>
                <w:rFonts w:cstheme="minorHAnsi"/>
              </w:rPr>
              <w:t>(</w:t>
            </w:r>
            <w:r w:rsidR="00AF16C2">
              <w:rPr>
                <w:rFonts w:cstheme="minorHAnsi"/>
              </w:rPr>
              <w:t xml:space="preserve">see </w:t>
            </w:r>
            <w:hyperlink r:id="rId20" w:history="1">
              <w:r w:rsidR="00AF16C2" w:rsidRPr="00FB5DC5">
                <w:rPr>
                  <w:rStyle w:val="Collegamentoipertestuale"/>
                  <w:rFonts w:cstheme="minorHAnsi"/>
                </w:rPr>
                <w:t>https://web.archive.org/web/20250707191156/https://www.undp.org/sustainable-development-goals</w:t>
              </w:r>
            </w:hyperlink>
            <w:r w:rsidR="00AF16C2">
              <w:rPr>
                <w:rFonts w:cstheme="minorHAnsi"/>
              </w:rPr>
              <w:t>)</w:t>
            </w:r>
          </w:p>
          <w:p w14:paraId="7478C0BE" w14:textId="52B6EB59" w:rsidR="00CA5E5C" w:rsidRPr="009C4D10" w:rsidRDefault="00AF16C2" w:rsidP="00AF16C2">
            <w:pPr>
              <w:rPr>
                <w:rFonts w:cstheme="minorHAnsi"/>
              </w:rPr>
            </w:pPr>
            <w:r w:rsidRPr="00AF16C2">
              <w:rPr>
                <w:rFonts w:cstheme="minorHAnsi"/>
                <w:i/>
                <w:iCs/>
              </w:rPr>
              <w:t>Final Report on Social Taxonomy</w:t>
            </w:r>
            <w:r>
              <w:rPr>
                <w:rFonts w:cstheme="minorHAnsi"/>
              </w:rPr>
              <w:t xml:space="preserve"> of the </w:t>
            </w:r>
            <w:r w:rsidRPr="00AF16C2">
              <w:rPr>
                <w:rFonts w:cstheme="minorHAnsi"/>
              </w:rPr>
              <w:t>Platform on Sustainable Finance</w:t>
            </w:r>
            <w:r>
              <w:rPr>
                <w:rFonts w:cstheme="minorHAnsi"/>
              </w:rPr>
              <w:t xml:space="preserve"> (see </w:t>
            </w:r>
            <w:hyperlink r:id="rId21" w:history="1">
              <w:r w:rsidRPr="00FB5DC5">
                <w:rPr>
                  <w:rStyle w:val="Collegamentoipertestuale"/>
                  <w:rFonts w:cstheme="minorHAnsi"/>
                </w:rPr>
                <w:t>https://web.archive.org/web/20250707191306/https://finance.ec.europa.eu/system/files/2022-08/220228-sustainable-finance-platform-finance-report-social-taxonomy_en.pdf</w:t>
              </w:r>
            </w:hyperlink>
            <w:r>
              <w:rPr>
                <w:rFonts w:cstheme="minorHAnsi"/>
              </w:rPr>
              <w:t>)</w:t>
            </w:r>
          </w:p>
        </w:tc>
      </w:tr>
    </w:tbl>
    <w:p w14:paraId="6EB6D981" w14:textId="51801995" w:rsidR="33822AF7" w:rsidRDefault="33822AF7">
      <w:r>
        <w:br w:type="page"/>
      </w:r>
    </w:p>
    <w:p w14:paraId="75C57361" w14:textId="77777777" w:rsidR="00D4323A" w:rsidRDefault="00D4323A" w:rsidP="466E435B">
      <w:pPr>
        <w:pStyle w:val="Titolo1"/>
      </w:pPr>
      <w:bookmarkStart w:id="51" w:name="_Toc198223638"/>
      <w:r>
        <w:lastRenderedPageBreak/>
        <w:t>Domain 6: Methane Abatement</w:t>
      </w:r>
      <w:bookmarkEnd w:id="51"/>
    </w:p>
    <w:p w14:paraId="144EDD37" w14:textId="77777777" w:rsidR="002F0752" w:rsidRDefault="002F0752" w:rsidP="002F0752">
      <w:pPr>
        <w:pStyle w:val="Titolo2"/>
        <w:rPr>
          <w:rFonts w:ascii="Calibri" w:eastAsia="Calibri" w:hAnsi="Calibri" w:cs="Calibri"/>
          <w:color w:val="000000" w:themeColor="text1"/>
        </w:rPr>
      </w:pPr>
      <w:bookmarkStart w:id="52" w:name="_Toc198223639"/>
      <w:r>
        <w:t>Section 6.1: Who is being targeted?</w:t>
      </w:r>
      <w:bookmarkEnd w:id="52"/>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F474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F474B" w:rsidRDefault="002F0752" w:rsidP="00CF2E7C">
            <w:pPr>
              <w:rPr>
                <w:rFonts w:ascii="Calibri" w:hAnsi="Calibri" w:cs="Calibri"/>
                <w:lang w:val="fr-FR"/>
              </w:rPr>
            </w:pPr>
            <w:r w:rsidRPr="008F474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F474B" w:rsidRDefault="002F0752" w:rsidP="00CF2E7C">
            <w:pPr>
              <w:rPr>
                <w:rFonts w:ascii="Calibri" w:hAnsi="Calibri" w:cs="Calibri"/>
                <w:lang w:val="fr-FR"/>
              </w:rPr>
            </w:pPr>
          </w:p>
        </w:tc>
      </w:tr>
      <w:tr w:rsidR="002F0752" w:rsidRPr="008F474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3" w:name="_Toc198223640"/>
      <w:r>
        <w:rPr>
          <w:rFonts w:eastAsia="Arial"/>
        </w:rPr>
        <w:t xml:space="preserve">Section 6.2: </w:t>
      </w:r>
      <w:r w:rsidRPr="26567C6B">
        <w:rPr>
          <w:rFonts w:eastAsia="Arial"/>
        </w:rPr>
        <w:t>National targets</w:t>
      </w:r>
      <w:bookmarkEnd w:id="53"/>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4" w:name="_Toc198223641"/>
      <w:r>
        <w:rPr>
          <w:rFonts w:eastAsia="Arial"/>
        </w:rPr>
        <w:lastRenderedPageBreak/>
        <w:t>Section 6.3: Methane Pricing</w:t>
      </w:r>
      <w:bookmarkEnd w:id="5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5" w:name="_Toc198223642"/>
      <w:r>
        <w:rPr>
          <w:rFonts w:eastAsia="Arial"/>
        </w:rPr>
        <w:t xml:space="preserve">Section 6.4: </w:t>
      </w:r>
      <w:r w:rsidRPr="26567C6B">
        <w:rPr>
          <w:rFonts w:eastAsia="Arial"/>
        </w:rPr>
        <w:t>Source-specific rules</w:t>
      </w:r>
      <w:bookmarkEnd w:id="5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6" w:name="_Toc198223643"/>
      <w:r>
        <w:rPr>
          <w:rFonts w:eastAsia="Arial"/>
        </w:rPr>
        <w:t xml:space="preserve">6.4.1 </w:t>
      </w:r>
      <w:r w:rsidRPr="26567C6B">
        <w:rPr>
          <w:rFonts w:eastAsia="Arial"/>
        </w:rPr>
        <w:t>Oil and Gas-Related Methane Emissions</w:t>
      </w:r>
      <w:bookmarkEnd w:id="56"/>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7" w:name="_Toc198223644"/>
      <w:r>
        <w:rPr>
          <w:rFonts w:eastAsia="Arial"/>
        </w:rPr>
        <w:t>6.</w:t>
      </w:r>
      <w:r w:rsidRPr="26567C6B">
        <w:rPr>
          <w:rFonts w:eastAsia="Arial"/>
        </w:rPr>
        <w:t>4.2 Coal-Related Methane Emissions</w:t>
      </w:r>
      <w:bookmarkEnd w:id="57"/>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8" w:name="_Toc198223645"/>
      <w:r>
        <w:rPr>
          <w:rFonts w:eastAsia="Arial"/>
        </w:rPr>
        <w:t>6.</w:t>
      </w:r>
      <w:r w:rsidRPr="26567C6B">
        <w:rPr>
          <w:rFonts w:eastAsia="Arial"/>
        </w:rPr>
        <w:t>4.3 Agriculture-Related Methane Emissions</w:t>
      </w:r>
      <w:bookmarkEnd w:id="58"/>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5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5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F28849" w14:textId="77777777" w:rsidR="00701AC8" w:rsidRDefault="00701AC8" w:rsidP="00874E39">
      <w:r>
        <w:separator/>
      </w:r>
    </w:p>
  </w:endnote>
  <w:endnote w:type="continuationSeparator" w:id="0">
    <w:p w14:paraId="0D92D07A" w14:textId="77777777" w:rsidR="00701AC8" w:rsidRDefault="00701AC8" w:rsidP="00874E39">
      <w:r>
        <w:continuationSeparator/>
      </w:r>
    </w:p>
  </w:endnote>
  <w:endnote w:type="continuationNotice" w:id="1">
    <w:p w14:paraId="4D0D858E" w14:textId="77777777" w:rsidR="00701AC8" w:rsidRDefault="00701A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4F69CDA"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470806" w14:textId="77777777" w:rsidR="00701AC8" w:rsidRDefault="00701AC8" w:rsidP="00874E39">
      <w:r>
        <w:separator/>
      </w:r>
    </w:p>
  </w:footnote>
  <w:footnote w:type="continuationSeparator" w:id="0">
    <w:p w14:paraId="14F49C98" w14:textId="77777777" w:rsidR="00701AC8" w:rsidRDefault="00701AC8" w:rsidP="00874E39">
      <w:r>
        <w:continuationSeparator/>
      </w:r>
    </w:p>
  </w:footnote>
  <w:footnote w:type="continuationNotice" w:id="1">
    <w:p w14:paraId="2DA8A693" w14:textId="77777777" w:rsidR="00701AC8" w:rsidRDefault="00701A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4E5988"/>
    <w:multiLevelType w:val="hybridMultilevel"/>
    <w:tmpl w:val="EFA88542"/>
    <w:lvl w:ilvl="0" w:tplc="36EEBA92">
      <w:start w:val="1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9AC43B4"/>
    <w:multiLevelType w:val="hybridMultilevel"/>
    <w:tmpl w:val="B1A0B406"/>
    <w:lvl w:ilvl="0" w:tplc="F5762FC2">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6167A4A"/>
    <w:multiLevelType w:val="hybridMultilevel"/>
    <w:tmpl w:val="419C5E20"/>
    <w:lvl w:ilvl="0" w:tplc="5590E426">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93B0807"/>
    <w:multiLevelType w:val="hybridMultilevel"/>
    <w:tmpl w:val="7F7C1DF8"/>
    <w:lvl w:ilvl="0" w:tplc="F83821A0">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DD617F3"/>
    <w:multiLevelType w:val="hybridMultilevel"/>
    <w:tmpl w:val="DC288790"/>
    <w:lvl w:ilvl="0" w:tplc="BF8E41BA">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1"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0A30FDC"/>
    <w:multiLevelType w:val="hybridMultilevel"/>
    <w:tmpl w:val="C89EEC80"/>
    <w:lvl w:ilvl="0" w:tplc="F77ABF9E">
      <w:start w:val="1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8B404A0"/>
    <w:multiLevelType w:val="hybridMultilevel"/>
    <w:tmpl w:val="55F068A8"/>
    <w:lvl w:ilvl="0" w:tplc="214A5D78">
      <w:start w:val="1"/>
      <w:numFmt w:val="decimal"/>
      <w:lvlText w:val="%1."/>
      <w:lvlJc w:val="left"/>
      <w:pPr>
        <w:ind w:left="1800" w:hanging="360"/>
      </w:pPr>
      <w:rPr>
        <w:rFonts w:hint="default"/>
      </w:rPr>
    </w:lvl>
    <w:lvl w:ilvl="1" w:tplc="04100019" w:tentative="1">
      <w:start w:val="1"/>
      <w:numFmt w:val="lowerLetter"/>
      <w:lvlText w:val="%2."/>
      <w:lvlJc w:val="left"/>
      <w:pPr>
        <w:ind w:left="2520" w:hanging="360"/>
      </w:pPr>
    </w:lvl>
    <w:lvl w:ilvl="2" w:tplc="0410001B" w:tentative="1">
      <w:start w:val="1"/>
      <w:numFmt w:val="lowerRoman"/>
      <w:lvlText w:val="%3."/>
      <w:lvlJc w:val="right"/>
      <w:pPr>
        <w:ind w:left="3240" w:hanging="180"/>
      </w:pPr>
    </w:lvl>
    <w:lvl w:ilvl="3" w:tplc="0410000F" w:tentative="1">
      <w:start w:val="1"/>
      <w:numFmt w:val="decimal"/>
      <w:lvlText w:val="%4."/>
      <w:lvlJc w:val="left"/>
      <w:pPr>
        <w:ind w:left="3960" w:hanging="360"/>
      </w:pPr>
    </w:lvl>
    <w:lvl w:ilvl="4" w:tplc="04100019" w:tentative="1">
      <w:start w:val="1"/>
      <w:numFmt w:val="lowerLetter"/>
      <w:lvlText w:val="%5."/>
      <w:lvlJc w:val="left"/>
      <w:pPr>
        <w:ind w:left="4680" w:hanging="360"/>
      </w:pPr>
    </w:lvl>
    <w:lvl w:ilvl="5" w:tplc="0410001B" w:tentative="1">
      <w:start w:val="1"/>
      <w:numFmt w:val="lowerRoman"/>
      <w:lvlText w:val="%6."/>
      <w:lvlJc w:val="right"/>
      <w:pPr>
        <w:ind w:left="5400" w:hanging="180"/>
      </w:pPr>
    </w:lvl>
    <w:lvl w:ilvl="6" w:tplc="0410000F" w:tentative="1">
      <w:start w:val="1"/>
      <w:numFmt w:val="decimal"/>
      <w:lvlText w:val="%7."/>
      <w:lvlJc w:val="left"/>
      <w:pPr>
        <w:ind w:left="6120" w:hanging="360"/>
      </w:pPr>
    </w:lvl>
    <w:lvl w:ilvl="7" w:tplc="04100019" w:tentative="1">
      <w:start w:val="1"/>
      <w:numFmt w:val="lowerLetter"/>
      <w:lvlText w:val="%8."/>
      <w:lvlJc w:val="left"/>
      <w:pPr>
        <w:ind w:left="6840" w:hanging="360"/>
      </w:pPr>
    </w:lvl>
    <w:lvl w:ilvl="8" w:tplc="0410001B" w:tentative="1">
      <w:start w:val="1"/>
      <w:numFmt w:val="lowerRoman"/>
      <w:lvlText w:val="%9."/>
      <w:lvlJc w:val="right"/>
      <w:pPr>
        <w:ind w:left="7560" w:hanging="180"/>
      </w:p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1"/>
  </w:num>
  <w:num w:numId="2" w16cid:durableId="482308869">
    <w:abstractNumId w:val="28"/>
  </w:num>
  <w:num w:numId="3" w16cid:durableId="690952733">
    <w:abstractNumId w:val="47"/>
  </w:num>
  <w:num w:numId="4" w16cid:durableId="1689330127">
    <w:abstractNumId w:val="1"/>
  </w:num>
  <w:num w:numId="5" w16cid:durableId="401291788">
    <w:abstractNumId w:val="33"/>
  </w:num>
  <w:num w:numId="6" w16cid:durableId="1276788690">
    <w:abstractNumId w:val="16"/>
  </w:num>
  <w:num w:numId="7" w16cid:durableId="566767730">
    <w:abstractNumId w:val="25"/>
  </w:num>
  <w:num w:numId="8" w16cid:durableId="1780710843">
    <w:abstractNumId w:val="39"/>
  </w:num>
  <w:num w:numId="9" w16cid:durableId="1685783054">
    <w:abstractNumId w:val="4"/>
  </w:num>
  <w:num w:numId="10" w16cid:durableId="950551298">
    <w:abstractNumId w:val="36"/>
  </w:num>
  <w:num w:numId="11" w16cid:durableId="1591960799">
    <w:abstractNumId w:val="54"/>
  </w:num>
  <w:num w:numId="12" w16cid:durableId="1344891410">
    <w:abstractNumId w:val="12"/>
  </w:num>
  <w:num w:numId="13" w16cid:durableId="2023899324">
    <w:abstractNumId w:val="14"/>
  </w:num>
  <w:num w:numId="14" w16cid:durableId="430587014">
    <w:abstractNumId w:val="9"/>
  </w:num>
  <w:num w:numId="15" w16cid:durableId="1742869061">
    <w:abstractNumId w:val="35"/>
  </w:num>
  <w:num w:numId="16" w16cid:durableId="1996450437">
    <w:abstractNumId w:val="24"/>
  </w:num>
  <w:num w:numId="17" w16cid:durableId="1529031027">
    <w:abstractNumId w:val="11"/>
  </w:num>
  <w:num w:numId="18" w16cid:durableId="568614617">
    <w:abstractNumId w:val="22"/>
  </w:num>
  <w:num w:numId="19" w16cid:durableId="1530605858">
    <w:abstractNumId w:val="49"/>
  </w:num>
  <w:num w:numId="20" w16cid:durableId="1328172586">
    <w:abstractNumId w:val="20"/>
  </w:num>
  <w:num w:numId="21" w16cid:durableId="184827816">
    <w:abstractNumId w:val="32"/>
  </w:num>
  <w:num w:numId="22" w16cid:durableId="1785346599">
    <w:abstractNumId w:val="38"/>
  </w:num>
  <w:num w:numId="23" w16cid:durableId="1294288901">
    <w:abstractNumId w:val="31"/>
  </w:num>
  <w:num w:numId="24" w16cid:durableId="1603957975">
    <w:abstractNumId w:val="51"/>
  </w:num>
  <w:num w:numId="25" w16cid:durableId="1659531047">
    <w:abstractNumId w:val="50"/>
  </w:num>
  <w:num w:numId="26" w16cid:durableId="752774403">
    <w:abstractNumId w:val="27"/>
  </w:num>
  <w:num w:numId="27" w16cid:durableId="347872198">
    <w:abstractNumId w:val="8"/>
  </w:num>
  <w:num w:numId="28" w16cid:durableId="537133110">
    <w:abstractNumId w:val="15"/>
  </w:num>
  <w:num w:numId="29" w16cid:durableId="1632318729">
    <w:abstractNumId w:val="52"/>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5"/>
  </w:num>
  <w:num w:numId="38" w16cid:durableId="2033795929">
    <w:abstractNumId w:val="2"/>
  </w:num>
  <w:num w:numId="39" w16cid:durableId="1238595582">
    <w:abstractNumId w:val="29"/>
  </w:num>
  <w:num w:numId="40" w16cid:durableId="416558262">
    <w:abstractNumId w:val="26"/>
  </w:num>
  <w:num w:numId="41" w16cid:durableId="1543715517">
    <w:abstractNumId w:val="23"/>
  </w:num>
  <w:num w:numId="42" w16cid:durableId="452208391">
    <w:abstractNumId w:val="18"/>
  </w:num>
  <w:num w:numId="43" w16cid:durableId="260340070">
    <w:abstractNumId w:val="0"/>
  </w:num>
  <w:num w:numId="44" w16cid:durableId="1639914969">
    <w:abstractNumId w:val="7"/>
  </w:num>
  <w:num w:numId="45" w16cid:durableId="1554191892">
    <w:abstractNumId w:val="45"/>
  </w:num>
  <w:num w:numId="46" w16cid:durableId="947811845">
    <w:abstractNumId w:val="53"/>
  </w:num>
  <w:num w:numId="47" w16cid:durableId="342588554">
    <w:abstractNumId w:val="30"/>
  </w:num>
  <w:num w:numId="48" w16cid:durableId="318391343">
    <w:abstractNumId w:val="41"/>
  </w:num>
  <w:num w:numId="49" w16cid:durableId="887061388">
    <w:abstractNumId w:val="17"/>
  </w:num>
  <w:num w:numId="50" w16cid:durableId="641933934">
    <w:abstractNumId w:val="48"/>
  </w:num>
  <w:num w:numId="51" w16cid:durableId="562914059">
    <w:abstractNumId w:val="46"/>
  </w:num>
  <w:num w:numId="52" w16cid:durableId="458184496">
    <w:abstractNumId w:val="3"/>
  </w:num>
  <w:num w:numId="53" w16cid:durableId="2082291760">
    <w:abstractNumId w:val="10"/>
  </w:num>
  <w:num w:numId="54" w16cid:durableId="26414680">
    <w:abstractNumId w:val="6"/>
  </w:num>
  <w:num w:numId="55" w16cid:durableId="658732775">
    <w:abstractNumId w:val="1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2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6D0F"/>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100"/>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2FC"/>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820"/>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E6D"/>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47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4A7"/>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A3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2FFE"/>
    <w:rsid w:val="005231CE"/>
    <w:rsid w:val="00523BC9"/>
    <w:rsid w:val="00524D54"/>
    <w:rsid w:val="0052542D"/>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4E82"/>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4E28"/>
    <w:rsid w:val="00636096"/>
    <w:rsid w:val="00637E9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2A3"/>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AC8"/>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D1E"/>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99D"/>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74B"/>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C77"/>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DB3"/>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FD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6C2"/>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C88"/>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37F"/>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E5C"/>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41E"/>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C94"/>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20F"/>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07191306/https://finance.ec.europa.eu/system/files/2022-08/220228-sustainable-finance-platform-finance-report-social-taxonomy_en.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711/https://www.consob.it/web/area-pubblica/-/richiamo-di-attenzione-n-1-25-dell-11-febbraio-20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91156/https://www.undp.org/sustainable-development-goal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111</Pages>
  <Words>22672</Words>
  <Characters>129232</Characters>
  <DocSecurity>0</DocSecurity>
  <Lines>1076</Lines>
  <Paragraphs>303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2025-05-19T11:17:00Z</dcterms:created>
  <dcterms:modified xsi:type="dcterms:W3CDTF">2025-07-07T20:18:00Z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